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AA813" w14:textId="7B07BCA2" w:rsidR="00266E9F" w:rsidRPr="00B07A3B" w:rsidRDefault="001622DC">
      <w:pPr>
        <w:rPr>
          <w:rFonts w:eastAsiaTheme="minorEastAsia"/>
          <w:color w:val="FFFFFF" w:themeColor="background1"/>
          <w:sz w:val="22"/>
          <w:szCs w:val="22"/>
          <w:lang w:val="en-US" w:eastAsia="zh-CN"/>
        </w:rPr>
      </w:pPr>
      <w:r w:rsidRPr="00B07A3B">
        <w:rPr>
          <w:noProof/>
          <w:lang w:val="en-US"/>
        </w:rPr>
        <mc:AlternateContent>
          <mc:Choice Requires="wps">
            <w:drawing>
              <wp:anchor distT="0" distB="0" distL="182880" distR="182880" simplePos="0" relativeHeight="251660288" behindDoc="0" locked="0" layoutInCell="1" allowOverlap="1" wp14:anchorId="2C4F5625" wp14:editId="4638F811">
                <wp:simplePos x="0" y="0"/>
                <wp:positionH relativeFrom="margin">
                  <wp:posOffset>0</wp:posOffset>
                </wp:positionH>
                <wp:positionV relativeFrom="page">
                  <wp:posOffset>5814695</wp:posOffset>
                </wp:positionV>
                <wp:extent cx="6286500" cy="1943100"/>
                <wp:effectExtent l="0" t="0" r="12700" b="12700"/>
                <wp:wrapSquare wrapText="bothSides"/>
                <wp:docPr id="131" name="Zone de texte 131"/>
                <wp:cNvGraphicFramePr/>
                <a:graphic xmlns:a="http://schemas.openxmlformats.org/drawingml/2006/main">
                  <a:graphicData uri="http://schemas.microsoft.com/office/word/2010/wordprocessingShape">
                    <wps:wsp>
                      <wps:cNvSpPr txBox="1"/>
                      <wps:spPr>
                        <a:xfrm>
                          <a:off x="0" y="0"/>
                          <a:ext cx="6286500" cy="194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B9BD5" w:themeColor="accent1"/>
                                <w:sz w:val="72"/>
                                <w:szCs w:val="72"/>
                              </w:rPr>
                              <w:alias w:val="Titre"/>
                              <w:tag w:val=""/>
                              <w:id w:val="151731938"/>
                              <w:dataBinding w:prefixMappings="xmlns:ns0='http://purl.org/dc/elements/1.1/' xmlns:ns1='http://schemas.openxmlformats.org/package/2006/metadata/core-properties' " w:xpath="/ns1:coreProperties[1]/ns0:title[1]" w:storeItemID="{6C3C8BC8-F283-45AE-878A-BAB7291924A1}"/>
                              <w:text/>
                            </w:sdtPr>
                            <w:sdtEndPr/>
                            <w:sdtContent>
                              <w:p w14:paraId="40EE3FA7" w14:textId="46BC6C4B" w:rsidR="00A97EF1" w:rsidRPr="00B07A3B" w:rsidRDefault="00392C7E" w:rsidP="00392C7E">
                                <w:pPr>
                                  <w:pStyle w:val="NoSpacing"/>
                                  <w:spacing w:before="40" w:after="560" w:line="216" w:lineRule="auto"/>
                                  <w:rPr>
                                    <w:color w:val="5B9BD5" w:themeColor="accent1"/>
                                    <w:sz w:val="72"/>
                                    <w:szCs w:val="72"/>
                                  </w:rPr>
                                </w:pPr>
                                <w:r>
                                  <w:rPr>
                                    <w:color w:val="5B9BD5" w:themeColor="accent1"/>
                                    <w:sz w:val="72"/>
                                    <w:szCs w:val="72"/>
                                  </w:rPr>
                                  <w:t xml:space="preserve">Call for proposals 2020:             PhD student international </w:t>
                                </w:r>
                                <w:r w:rsidR="00415943">
                                  <w:rPr>
                                    <w:color w:val="5B9BD5" w:themeColor="accent1"/>
                                    <w:sz w:val="72"/>
                                    <w:szCs w:val="72"/>
                                  </w:rPr>
                                  <w:t xml:space="preserve">long </w:t>
                                </w:r>
                                <w:r>
                                  <w:rPr>
                                    <w:color w:val="5B9BD5" w:themeColor="accent1"/>
                                    <w:sz w:val="72"/>
                                    <w:szCs w:val="72"/>
                                  </w:rPr>
                                  <w:t>mobility</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C4F5625" id="_x0000_t202" coordsize="21600,21600" o:spt="202" path="m,l,21600r21600,l21600,xe">
                <v:stroke joinstyle="miter"/>
                <v:path gradientshapeok="t" o:connecttype="rect"/>
              </v:shapetype>
              <v:shape id="Zone de texte 131" o:spid="_x0000_s1026" type="#_x0000_t202" style="position:absolute;margin-left:0;margin-top:457.85pt;width:495pt;height:153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" filled="f" stroked="f" strokeweight=".5pt">
                <v:textbox inset="0,0,0,0">
                  <w:txbxContent>
                    <w:sdt>
                      <w:sdtPr>
                        <w:rPr>
                          <w:color w:val="5B9BD5" w:themeColor="accent1"/>
                          <w:sz w:val="72"/>
                          <w:szCs w:val="72"/>
                        </w:rPr>
                        <w:alias w:val="Titre"/>
                        <w:tag w:val=""/>
                        <w:id w:val="151731938"/>
                        <w:dataBinding w:prefixMappings="xmlns:ns0='http://purl.org/dc/elements/1.1/' xmlns:ns1='http://schemas.openxmlformats.org/package/2006/metadata/core-properties' " w:xpath="/ns1:coreProperties[1]/ns0:title[1]" w:storeItemID="{6C3C8BC8-F283-45AE-878A-BAB7291924A1}"/>
                        <w:text/>
                      </w:sdtPr>
                      <w:sdtContent>
                        <w:p w14:paraId="40EE3FA7" w14:textId="46BC6C4B" w:rsidR="00A97EF1" w:rsidRPr="00B07A3B" w:rsidRDefault="00392C7E" w:rsidP="00392C7E">
                          <w:pPr>
                            <w:pStyle w:val="Sansinterligne"/>
                            <w:spacing w:before="40" w:after="560" w:line="216" w:lineRule="auto"/>
                            <w:rPr>
                              <w:color w:val="5B9BD5" w:themeColor="accent1"/>
                              <w:sz w:val="72"/>
                              <w:szCs w:val="72"/>
                            </w:rPr>
                          </w:pPr>
                          <w:r>
                            <w:rPr>
                              <w:color w:val="5B9BD5" w:themeColor="accent1"/>
                              <w:sz w:val="72"/>
                              <w:szCs w:val="72"/>
                            </w:rPr>
                            <w:t xml:space="preserve">Call for proposals 2020:             PhD student international </w:t>
                          </w:r>
                          <w:r w:rsidR="00415943">
                            <w:rPr>
                              <w:color w:val="5B9BD5" w:themeColor="accent1"/>
                              <w:sz w:val="72"/>
                              <w:szCs w:val="72"/>
                            </w:rPr>
                            <w:t xml:space="preserve">long </w:t>
                          </w:r>
                          <w:r>
                            <w:rPr>
                              <w:color w:val="5B9BD5" w:themeColor="accent1"/>
                              <w:sz w:val="72"/>
                              <w:szCs w:val="72"/>
                            </w:rPr>
                            <w:t>mobility</w:t>
                          </w:r>
                        </w:p>
                      </w:sdtContent>
                    </w:sdt>
                  </w:txbxContent>
                </v:textbox>
                <w10:wrap type="square" anchorx="margin" anchory="page"/>
              </v:shape>
            </w:pict>
          </mc:Fallback>
        </mc:AlternateContent>
      </w:r>
      <w:sdt>
        <w:sdtPr>
          <w:rPr>
            <w:lang w:val="en-US"/>
          </w:rPr>
          <w:id w:val="-237868798"/>
          <w:docPartObj>
            <w:docPartGallery w:val="Cover Pages"/>
            <w:docPartUnique/>
          </w:docPartObj>
        </w:sdtPr>
        <w:sdtEndPr>
          <w:rPr>
            <w:rFonts w:eastAsiaTheme="minorEastAsia"/>
            <w:color w:val="FFFFFF" w:themeColor="background1"/>
            <w:sz w:val="22"/>
            <w:szCs w:val="22"/>
            <w:lang w:eastAsia="zh-CN"/>
          </w:rPr>
        </w:sdtEndPr>
        <w:sdtContent>
          <w:r w:rsidR="00995A63" w:rsidRPr="00B07A3B">
            <w:rPr>
              <w:noProof/>
              <w:lang w:val="en-US"/>
            </w:rPr>
            <mc:AlternateContent>
              <mc:Choice Requires="wps">
                <w:drawing>
                  <wp:anchor distT="0" distB="0" distL="114300" distR="114300" simplePos="0" relativeHeight="251659264" behindDoc="0" locked="0" layoutInCell="1" allowOverlap="1" wp14:anchorId="730961D2" wp14:editId="49FAA7EE">
                    <wp:simplePos x="0" y="0"/>
                    <wp:positionH relativeFrom="margin">
                      <wp:posOffset>5666105</wp:posOffset>
                    </wp:positionH>
                    <wp:positionV relativeFrom="page">
                      <wp:posOffset>908685</wp:posOffset>
                    </wp:positionV>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ée"/>
                                  <w:tag w:val=""/>
                                  <w:id w:val="-785116381"/>
                                  <w:dataBinding w:prefixMappings="xmlns:ns0='http://schemas.microsoft.com/office/2006/coverPageProps' " w:xpath="/ns0:CoverPageProperties[1]/ns0:PublishDate[1]" w:storeItemID="{55AF091B-3C7A-41E3-B477-F2FDAA23CFDA}"/>
                                  <w:date>
                                    <w:dateFormat w:val="yyyy"/>
                                    <w:lid w:val="fr-FR"/>
                                    <w:storeMappedDataAs w:val="dateTime"/>
                                    <w:calendar w:val="gregorian"/>
                                  </w:date>
                                </w:sdtPr>
                                <w:sdtEndPr/>
                                <w:sdtContent>
                                  <w:p w14:paraId="1DE3802D" w14:textId="77777777" w:rsidR="00A97EF1" w:rsidRDefault="00A97EF1" w:rsidP="00995A63">
                                    <w:pPr>
                                      <w:pStyle w:val="NoSpacing"/>
                                      <w:jc w:val="right"/>
                                      <w:rPr>
                                        <w:color w:val="FFFFFF" w:themeColor="background1"/>
                                        <w:sz w:val="24"/>
                                        <w:szCs w:val="24"/>
                                      </w:rPr>
                                    </w:pPr>
                                    <w:r>
                                      <w:rPr>
                                        <w:color w:val="FFFFFF" w:themeColor="background1"/>
                                        <w:sz w:val="24"/>
                                        <w:szCs w:val="24"/>
                                      </w:rPr>
                                      <w:t>AAP 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30961D2" id="Rectangle 132" o:spid="_x0000_s1027" style="position:absolute;margin-left:446.15pt;margin-top:71.55pt;width:46.8pt;height:77.75pt;z-index:251659264;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" fillcolor="#5b9bd5 [3204]" stroked="f" strokeweight="1pt">
                    <v:path arrowok="t"/>
                    <o:lock v:ext="edit" aspectratio="t"/>
                    <v:textbox inset="3.6pt,,3.6pt">
                      <w:txbxContent>
                        <w:sdt>
                          <w:sdtPr>
                            <w:rPr>
                              <w:color w:val="FFFFFF" w:themeColor="background1"/>
                              <w:sz w:val="24"/>
                              <w:szCs w:val="24"/>
                            </w:rPr>
                            <w:alias w:val="Année"/>
                            <w:tag w:val=""/>
                            <w:id w:val="-785116381"/>
                            <w:dataBinding w:prefixMappings="xmlns:ns0='http://schemas.microsoft.com/office/2006/coverPageProps' " w:xpath="/ns0:CoverPageProperties[1]/ns0:PublishDate[1]" w:storeItemID="{55AF091B-3C7A-41E3-B477-F2FDAA23CFDA}"/>
                            <w:date>
                              <w:dateFormat w:val="yyyy"/>
                              <w:lid w:val="fr-FR"/>
                              <w:storeMappedDataAs w:val="dateTime"/>
                              <w:calendar w:val="gregorian"/>
                            </w:date>
                          </w:sdtPr>
                          <w:sdtEndPr/>
                          <w:sdtContent>
                            <w:p w14:paraId="1DE3802D" w14:textId="77777777" w:rsidR="00A97EF1" w:rsidRDefault="00A97EF1" w:rsidP="00995A63">
                              <w:pPr>
                                <w:pStyle w:val="Sansinterligne"/>
                                <w:jc w:val="right"/>
                                <w:rPr>
                                  <w:color w:val="FFFFFF" w:themeColor="background1"/>
                                  <w:sz w:val="24"/>
                                  <w:szCs w:val="24"/>
                                </w:rPr>
                              </w:pPr>
                              <w:r>
                                <w:rPr>
                                  <w:color w:val="FFFFFF" w:themeColor="background1"/>
                                  <w:sz w:val="24"/>
                                  <w:szCs w:val="24"/>
                                </w:rPr>
                                <w:t>AAP 2020</w:t>
                              </w:r>
                            </w:p>
                          </w:sdtContent>
                        </w:sdt>
                      </w:txbxContent>
                    </v:textbox>
                    <w10:wrap anchorx="margin" anchory="page"/>
                  </v:rect>
                </w:pict>
              </mc:Fallback>
            </mc:AlternateContent>
          </w:r>
          <w:bookmarkStart w:id="0" w:name="_GoBack"/>
          <w:r w:rsidR="00995A63" w:rsidRPr="00B07A3B">
            <w:rPr>
              <w:noProof/>
              <w:lang w:val="en-US"/>
            </w:rPr>
            <w:drawing>
              <wp:inline distT="0" distB="0" distL="0" distR="0" wp14:anchorId="30092C01" wp14:editId="1F155F68">
                <wp:extent cx="3429000" cy="793372"/>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SFIN_RVB.png"/>
                        <pic:cNvPicPr/>
                      </pic:nvPicPr>
                      <pic:blipFill>
                        <a:blip r:embed="rId9" cstate="email">
                          <a:extLst>
                            <a:ext uri="{28A0092B-C50C-407E-A947-70E740481C1C}">
                              <a14:useLocalDpi xmlns:a14="http://schemas.microsoft.com/office/drawing/2010/main"/>
                            </a:ext>
                          </a:extLst>
                        </a:blip>
                        <a:stretch>
                          <a:fillRect/>
                        </a:stretch>
                      </pic:blipFill>
                      <pic:spPr>
                        <a:xfrm>
                          <a:off x="0" y="0"/>
                          <a:ext cx="3456389" cy="799709"/>
                        </a:xfrm>
                        <a:prstGeom prst="rect">
                          <a:avLst/>
                        </a:prstGeom>
                      </pic:spPr>
                    </pic:pic>
                  </a:graphicData>
                </a:graphic>
              </wp:inline>
            </w:drawing>
          </w:r>
          <w:bookmarkEnd w:id="0"/>
          <w:r w:rsidR="00995A63" w:rsidRPr="00B07A3B">
            <w:rPr>
              <w:noProof/>
              <w:lang w:val="en-US" w:eastAsia="fr-FR"/>
            </w:rPr>
            <w:t xml:space="preserve"> </w:t>
          </w:r>
          <w:r w:rsidR="00995A63" w:rsidRPr="00B07A3B">
            <w:rPr>
              <w:rFonts w:eastAsiaTheme="minorEastAsia"/>
              <w:color w:val="FFFFFF" w:themeColor="background1"/>
              <w:sz w:val="22"/>
              <w:szCs w:val="22"/>
              <w:lang w:val="en-US" w:eastAsia="zh-CN"/>
            </w:rPr>
            <w:br w:type="page"/>
          </w:r>
        </w:sdtContent>
      </w:sdt>
    </w:p>
    <w:p w14:paraId="01F0A49B" w14:textId="5381653C" w:rsidR="00075F9B" w:rsidRPr="00B07A3B" w:rsidRDefault="001622DC" w:rsidP="001622DC">
      <w:pPr>
        <w:jc w:val="center"/>
        <w:rPr>
          <w:b/>
          <w:color w:val="2E74B5" w:themeColor="accent1" w:themeShade="BF"/>
          <w:lang w:val="en-US"/>
        </w:rPr>
      </w:pPr>
      <w:r w:rsidRPr="00B07A3B">
        <w:rPr>
          <w:b/>
          <w:color w:val="0070C0"/>
          <w:lang w:val="en-US"/>
        </w:rPr>
        <w:lastRenderedPageBreak/>
        <w:t>Deadline</w:t>
      </w:r>
      <w:r w:rsidR="00075F9B" w:rsidRPr="00B07A3B">
        <w:rPr>
          <w:b/>
          <w:color w:val="0070C0"/>
          <w:lang w:val="en-US"/>
        </w:rPr>
        <w:t xml:space="preserve">: </w:t>
      </w:r>
      <w:r w:rsidR="00392C7E">
        <w:rPr>
          <w:b/>
          <w:color w:val="0070C0"/>
          <w:lang w:val="en-US"/>
        </w:rPr>
        <w:t>XX</w:t>
      </w:r>
    </w:p>
    <w:p w14:paraId="07E77700" w14:textId="77777777" w:rsidR="00075F9B" w:rsidRPr="00B07A3B" w:rsidRDefault="00075F9B">
      <w:pPr>
        <w:rPr>
          <w:b/>
          <w:color w:val="0070C0"/>
          <w:lang w:val="en-US"/>
        </w:rPr>
      </w:pPr>
    </w:p>
    <w:p w14:paraId="55CCE051" w14:textId="77777777" w:rsidR="00A37D7F" w:rsidRPr="00B07A3B" w:rsidRDefault="00A37D7F">
      <w:pPr>
        <w:rPr>
          <w:b/>
          <w:color w:val="0070C0"/>
          <w:lang w:val="en-US"/>
        </w:rPr>
      </w:pPr>
    </w:p>
    <w:p w14:paraId="2FC65F6E" w14:textId="77777777" w:rsidR="00C2079E" w:rsidRPr="00B07A3B" w:rsidRDefault="00C2079E">
      <w:pPr>
        <w:rPr>
          <w:b/>
          <w:color w:val="000000" w:themeColor="text1"/>
          <w:lang w:val="en-US"/>
        </w:rPr>
      </w:pPr>
    </w:p>
    <w:p w14:paraId="255B18E8" w14:textId="74FEEBA5" w:rsidR="00252039" w:rsidRPr="00B07A3B" w:rsidRDefault="001622DC">
      <w:pPr>
        <w:rPr>
          <w:b/>
          <w:color w:val="0070C0"/>
          <w:lang w:val="en-US"/>
        </w:rPr>
      </w:pPr>
      <w:r w:rsidRPr="00B07A3B">
        <w:rPr>
          <w:b/>
          <w:color w:val="0070C0"/>
          <w:lang w:val="en-US"/>
        </w:rPr>
        <w:t>General framework and philosophy</w:t>
      </w:r>
    </w:p>
    <w:p w14:paraId="72A30A88" w14:textId="26159992" w:rsidR="001622DC" w:rsidRDefault="001622DC">
      <w:pPr>
        <w:rPr>
          <w:b/>
          <w:color w:val="000000" w:themeColor="text1"/>
          <w:lang w:val="en-US"/>
        </w:rPr>
      </w:pPr>
    </w:p>
    <w:p w14:paraId="7D7F04A7" w14:textId="6E16D096" w:rsidR="00CC1D4D" w:rsidRDefault="00CC1D4D" w:rsidP="00CC1D4D">
      <w:pPr>
        <w:ind w:firstLine="708"/>
        <w:jc w:val="both"/>
        <w:rPr>
          <w:b/>
          <w:color w:val="000000" w:themeColor="text1"/>
          <w:lang w:val="en-US"/>
        </w:rPr>
      </w:pPr>
      <w:r>
        <w:rPr>
          <w:b/>
          <w:color w:val="000000" w:themeColor="text1"/>
          <w:lang w:val="en-US"/>
        </w:rPr>
        <w:t>Main Objective</w:t>
      </w:r>
    </w:p>
    <w:p w14:paraId="5611644A" w14:textId="77777777" w:rsidR="00CC1D4D" w:rsidRDefault="00CC1D4D" w:rsidP="00392C7E">
      <w:pPr>
        <w:jc w:val="both"/>
        <w:rPr>
          <w:b/>
          <w:color w:val="000000" w:themeColor="text1"/>
          <w:lang w:val="en-US"/>
        </w:rPr>
      </w:pPr>
    </w:p>
    <w:p w14:paraId="25B149A9" w14:textId="69C8C3EE" w:rsidR="00392C7E" w:rsidRDefault="00392C7E" w:rsidP="00392C7E">
      <w:pPr>
        <w:jc w:val="both"/>
        <w:rPr>
          <w:b/>
          <w:color w:val="000000" w:themeColor="text1"/>
          <w:lang w:val="en-US"/>
        </w:rPr>
      </w:pPr>
      <w:r>
        <w:rPr>
          <w:b/>
          <w:color w:val="000000" w:themeColor="text1"/>
          <w:lang w:val="en-US"/>
        </w:rPr>
        <w:t xml:space="preserve">The ISFIN Graduate School aims at strengthening education through research, developing disciplinary and interdisciplinary student skills and knowledge, and internationalizing its education cursus. </w:t>
      </w:r>
    </w:p>
    <w:p w14:paraId="07D624DB" w14:textId="57F4C0FA" w:rsidR="00392C7E" w:rsidRDefault="00392C7E">
      <w:pPr>
        <w:rPr>
          <w:b/>
          <w:color w:val="000000" w:themeColor="text1"/>
          <w:lang w:val="en-US"/>
        </w:rPr>
      </w:pPr>
    </w:p>
    <w:p w14:paraId="639C0AD0" w14:textId="3503D58D" w:rsidR="00392C7E" w:rsidRDefault="00392C7E" w:rsidP="00392C7E">
      <w:pPr>
        <w:jc w:val="both"/>
        <w:rPr>
          <w:color w:val="000000" w:themeColor="text1"/>
          <w:lang w:val="en-US"/>
        </w:rPr>
      </w:pPr>
      <w:r w:rsidRPr="00392C7E">
        <w:rPr>
          <w:color w:val="000000" w:themeColor="text1"/>
          <w:lang w:val="en-US"/>
        </w:rPr>
        <w:t xml:space="preserve">To that aim the ISFIN Graduate School is opening a call for PhD student international </w:t>
      </w:r>
      <w:r w:rsidR="00415943">
        <w:rPr>
          <w:color w:val="000000" w:themeColor="text1"/>
          <w:lang w:val="en-US"/>
        </w:rPr>
        <w:t xml:space="preserve">long </w:t>
      </w:r>
      <w:r w:rsidRPr="00392C7E">
        <w:rPr>
          <w:color w:val="000000" w:themeColor="text1"/>
          <w:lang w:val="en-US"/>
        </w:rPr>
        <w:t>mobility</w:t>
      </w:r>
      <w:r w:rsidR="00415943">
        <w:rPr>
          <w:color w:val="000000" w:themeColor="text1"/>
          <w:lang w:val="en-US"/>
        </w:rPr>
        <w:t xml:space="preserve"> (minimum </w:t>
      </w:r>
      <w:r w:rsidR="00415943" w:rsidRPr="00415943">
        <w:rPr>
          <w:color w:val="000000" w:themeColor="text1"/>
          <w:highlight w:val="yellow"/>
          <w:lang w:val="en-US"/>
        </w:rPr>
        <w:t>6 weeks</w:t>
      </w:r>
      <w:r w:rsidR="00415943">
        <w:rPr>
          <w:color w:val="000000" w:themeColor="text1"/>
          <w:lang w:val="en-US"/>
        </w:rPr>
        <w:t>)</w:t>
      </w:r>
      <w:r w:rsidRPr="00392C7E">
        <w:rPr>
          <w:color w:val="000000" w:themeColor="text1"/>
          <w:lang w:val="en-US"/>
        </w:rPr>
        <w:t xml:space="preserve">. </w:t>
      </w:r>
      <w:r w:rsidR="00724B0E">
        <w:rPr>
          <w:color w:val="000000" w:themeColor="text1"/>
          <w:lang w:val="en-US"/>
        </w:rPr>
        <w:t xml:space="preserve">The philosophy of the call is to let the student realizing its own project as long as it remains </w:t>
      </w:r>
      <w:r w:rsidR="00724B0E" w:rsidRPr="00222D92">
        <w:rPr>
          <w:color w:val="000000" w:themeColor="text1"/>
          <w:highlight w:val="yellow"/>
          <w:lang w:val="en-US"/>
        </w:rPr>
        <w:t xml:space="preserve">within the thematic </w:t>
      </w:r>
      <w:proofErr w:type="gramStart"/>
      <w:r w:rsidR="00724B0E" w:rsidRPr="00222D92">
        <w:rPr>
          <w:color w:val="000000" w:themeColor="text1"/>
          <w:highlight w:val="yellow"/>
          <w:lang w:val="en-US"/>
        </w:rPr>
        <w:t xml:space="preserve">area </w:t>
      </w:r>
      <w:r w:rsidR="00222D92">
        <w:rPr>
          <w:color w:val="000000" w:themeColor="text1"/>
          <w:lang w:val="en-US"/>
        </w:rPr>
        <w:t xml:space="preserve"> </w:t>
      </w:r>
      <w:r w:rsidR="00724B0E">
        <w:rPr>
          <w:color w:val="000000" w:themeColor="text1"/>
          <w:lang w:val="en-US"/>
        </w:rPr>
        <w:t>of</w:t>
      </w:r>
      <w:proofErr w:type="gramEnd"/>
      <w:r w:rsidR="00724B0E">
        <w:rPr>
          <w:color w:val="000000" w:themeColor="text1"/>
          <w:lang w:val="en-US"/>
        </w:rPr>
        <w:t xml:space="preserve"> the institute. Therefore, l</w:t>
      </w:r>
      <w:r>
        <w:rPr>
          <w:color w:val="000000" w:themeColor="text1"/>
          <w:lang w:val="en-US"/>
        </w:rPr>
        <w:t>aureates will be provided with a certain budget to realize their mobility which can be used for different purpose:</w:t>
      </w:r>
    </w:p>
    <w:p w14:paraId="334339BC" w14:textId="77777777" w:rsidR="009A4204" w:rsidRDefault="009A4204" w:rsidP="00392C7E">
      <w:pPr>
        <w:jc w:val="both"/>
        <w:rPr>
          <w:color w:val="000000" w:themeColor="text1"/>
          <w:lang w:val="en-US"/>
        </w:rPr>
      </w:pPr>
    </w:p>
    <w:p w14:paraId="6D35561A" w14:textId="76A6D517" w:rsidR="00392C7E" w:rsidRDefault="00724B0E" w:rsidP="00392C7E">
      <w:pPr>
        <w:pStyle w:val="ListParagraph"/>
        <w:numPr>
          <w:ilvl w:val="0"/>
          <w:numId w:val="31"/>
        </w:numPr>
        <w:jc w:val="both"/>
        <w:rPr>
          <w:color w:val="000000" w:themeColor="text1"/>
          <w:lang w:val="en-US"/>
        </w:rPr>
      </w:pPr>
      <w:r>
        <w:rPr>
          <w:color w:val="000000" w:themeColor="text1"/>
          <w:lang w:val="en-US"/>
        </w:rPr>
        <w:t>Move to another laboratory to learn a new technique</w:t>
      </w:r>
    </w:p>
    <w:p w14:paraId="7949C8FD" w14:textId="4C826B79" w:rsidR="00724B0E" w:rsidRDefault="00724B0E" w:rsidP="00724B0E">
      <w:pPr>
        <w:pStyle w:val="ListParagraph"/>
        <w:numPr>
          <w:ilvl w:val="0"/>
          <w:numId w:val="31"/>
        </w:numPr>
        <w:jc w:val="both"/>
        <w:rPr>
          <w:color w:val="000000" w:themeColor="text1"/>
          <w:lang w:val="en-US"/>
        </w:rPr>
      </w:pPr>
      <w:r>
        <w:rPr>
          <w:color w:val="000000" w:themeColor="text1"/>
          <w:lang w:val="en-US"/>
        </w:rPr>
        <w:t xml:space="preserve">Move to another laboratory to work on a subject slightly different from the PhD topics (but </w:t>
      </w:r>
      <w:r w:rsidR="009A4204">
        <w:rPr>
          <w:color w:val="000000" w:themeColor="text1"/>
          <w:lang w:val="en-US"/>
        </w:rPr>
        <w:t xml:space="preserve">somewhat </w:t>
      </w:r>
      <w:r>
        <w:rPr>
          <w:color w:val="000000" w:themeColor="text1"/>
          <w:lang w:val="en-US"/>
        </w:rPr>
        <w:t xml:space="preserve">related to) </w:t>
      </w:r>
    </w:p>
    <w:p w14:paraId="41875EEB" w14:textId="35045A87" w:rsidR="00724B0E" w:rsidRDefault="00724B0E" w:rsidP="00392C7E">
      <w:pPr>
        <w:pStyle w:val="ListParagraph"/>
        <w:numPr>
          <w:ilvl w:val="0"/>
          <w:numId w:val="31"/>
        </w:numPr>
        <w:jc w:val="both"/>
        <w:rPr>
          <w:color w:val="000000" w:themeColor="text1"/>
          <w:lang w:val="en-US"/>
        </w:rPr>
      </w:pPr>
      <w:r>
        <w:rPr>
          <w:color w:val="000000" w:themeColor="text1"/>
          <w:lang w:val="en-US"/>
        </w:rPr>
        <w:t>Start a collaboration with a PhD student, with a researcher …</w:t>
      </w:r>
    </w:p>
    <w:p w14:paraId="5B0D8906" w14:textId="322475B2" w:rsidR="00724B0E" w:rsidRDefault="00724B0E" w:rsidP="00392C7E">
      <w:pPr>
        <w:pStyle w:val="ListParagraph"/>
        <w:numPr>
          <w:ilvl w:val="0"/>
          <w:numId w:val="31"/>
        </w:numPr>
        <w:jc w:val="both"/>
        <w:rPr>
          <w:color w:val="000000" w:themeColor="text1"/>
          <w:lang w:val="en-US"/>
        </w:rPr>
      </w:pPr>
      <w:r>
        <w:rPr>
          <w:color w:val="000000" w:themeColor="text1"/>
          <w:lang w:val="en-US"/>
        </w:rPr>
        <w:t>Test an idea, an assumption in a laboratory equipped for</w:t>
      </w:r>
    </w:p>
    <w:p w14:paraId="3BC3FF7D" w14:textId="7D12576E" w:rsidR="009A4204" w:rsidRDefault="009A4204" w:rsidP="00392C7E">
      <w:pPr>
        <w:pStyle w:val="ListParagraph"/>
        <w:numPr>
          <w:ilvl w:val="0"/>
          <w:numId w:val="31"/>
        </w:numPr>
        <w:jc w:val="both"/>
        <w:rPr>
          <w:color w:val="000000" w:themeColor="text1"/>
          <w:lang w:val="en-US"/>
        </w:rPr>
      </w:pPr>
      <w:r>
        <w:rPr>
          <w:color w:val="000000" w:themeColor="text1"/>
          <w:lang w:val="en-US"/>
        </w:rPr>
        <w:t>Move to a laboratory belonging to the CIVIS European Campus</w:t>
      </w:r>
    </w:p>
    <w:p w14:paraId="33CB36FC" w14:textId="4E5B83E7" w:rsidR="00724B0E" w:rsidRPr="00392C7E" w:rsidRDefault="00724B0E" w:rsidP="00724B0E">
      <w:pPr>
        <w:pStyle w:val="ListParagraph"/>
        <w:numPr>
          <w:ilvl w:val="0"/>
          <w:numId w:val="31"/>
        </w:numPr>
        <w:jc w:val="both"/>
        <w:rPr>
          <w:color w:val="000000" w:themeColor="text1"/>
          <w:lang w:val="en-US"/>
        </w:rPr>
      </w:pPr>
      <w:r>
        <w:rPr>
          <w:color w:val="000000" w:themeColor="text1"/>
          <w:lang w:val="en-US"/>
        </w:rPr>
        <w:t>Get the label “</w:t>
      </w:r>
      <w:proofErr w:type="spellStart"/>
      <w:r w:rsidRPr="00724B0E">
        <w:rPr>
          <w:color w:val="000000" w:themeColor="text1"/>
          <w:lang w:val="en-US"/>
        </w:rPr>
        <w:t>Doctorat</w:t>
      </w:r>
      <w:proofErr w:type="spellEnd"/>
      <w:r w:rsidRPr="00724B0E">
        <w:rPr>
          <w:color w:val="000000" w:themeColor="text1"/>
          <w:lang w:val="en-US"/>
        </w:rPr>
        <w:t xml:space="preserve"> </w:t>
      </w:r>
      <w:proofErr w:type="spellStart"/>
      <w:r w:rsidRPr="00724B0E">
        <w:rPr>
          <w:color w:val="000000" w:themeColor="text1"/>
          <w:lang w:val="en-US"/>
        </w:rPr>
        <w:t>Européen</w:t>
      </w:r>
      <w:proofErr w:type="spellEnd"/>
      <w:r>
        <w:rPr>
          <w:color w:val="000000" w:themeColor="text1"/>
          <w:lang w:val="en-US"/>
        </w:rPr>
        <w:t>”</w:t>
      </w:r>
      <w:r w:rsidR="009A4204">
        <w:rPr>
          <w:color w:val="000000" w:themeColor="text1"/>
          <w:lang w:val="en-US"/>
        </w:rPr>
        <w:t xml:space="preserve">. In this case, the mobility could be made within the framework of a well-established collaboration between your laboratory and the host laboratory, and could be motivated only by your PhD topic. This label requires a 3 </w:t>
      </w:r>
      <w:r w:rsidR="0088043B">
        <w:rPr>
          <w:color w:val="000000" w:themeColor="text1"/>
          <w:lang w:val="en-US"/>
        </w:rPr>
        <w:t>months</w:t>
      </w:r>
      <w:r w:rsidR="009A4204">
        <w:rPr>
          <w:color w:val="000000" w:themeColor="text1"/>
          <w:lang w:val="en-US"/>
        </w:rPr>
        <w:t xml:space="preserve"> mobility that might require a complementary funding from another source</w:t>
      </w:r>
    </w:p>
    <w:p w14:paraId="12EF89E8" w14:textId="77777777" w:rsidR="009A4204" w:rsidRDefault="009A4204" w:rsidP="009A4204">
      <w:pPr>
        <w:pStyle w:val="ListParagraph"/>
        <w:numPr>
          <w:ilvl w:val="0"/>
          <w:numId w:val="31"/>
        </w:numPr>
        <w:jc w:val="both"/>
        <w:rPr>
          <w:color w:val="000000" w:themeColor="text1"/>
          <w:lang w:val="en-US"/>
        </w:rPr>
      </w:pPr>
      <w:r>
        <w:rPr>
          <w:color w:val="000000" w:themeColor="text1"/>
          <w:lang w:val="en-US"/>
        </w:rPr>
        <w:t>Any other good motivation…</w:t>
      </w:r>
    </w:p>
    <w:p w14:paraId="48852713" w14:textId="6ECAC93E" w:rsidR="00392C7E" w:rsidRDefault="00392C7E">
      <w:pPr>
        <w:rPr>
          <w:color w:val="000000" w:themeColor="text1"/>
          <w:lang w:val="en-US"/>
        </w:rPr>
      </w:pPr>
    </w:p>
    <w:p w14:paraId="749731D4" w14:textId="4F4213F1" w:rsidR="009A4204" w:rsidRDefault="009A4204" w:rsidP="009A4204">
      <w:pPr>
        <w:jc w:val="both"/>
        <w:rPr>
          <w:color w:val="000000" w:themeColor="text1"/>
          <w:lang w:val="en-US"/>
        </w:rPr>
      </w:pPr>
      <w:r w:rsidRPr="005D2372">
        <w:rPr>
          <w:color w:val="000000" w:themeColor="text1"/>
          <w:highlight w:val="yellow"/>
          <w:lang w:val="en-US"/>
        </w:rPr>
        <w:t xml:space="preserve">Mobility within the CIVIS European Campus </w:t>
      </w:r>
      <w:r w:rsidR="0088043B" w:rsidRPr="005D2372">
        <w:rPr>
          <w:color w:val="000000" w:themeColor="text1"/>
          <w:highlight w:val="yellow"/>
          <w:lang w:val="en-US"/>
        </w:rPr>
        <w:t>is</w:t>
      </w:r>
      <w:r w:rsidRPr="005D2372">
        <w:rPr>
          <w:color w:val="000000" w:themeColor="text1"/>
          <w:highlight w:val="yellow"/>
          <w:lang w:val="en-US"/>
        </w:rPr>
        <w:t xml:space="preserve"> strongly encouraged and will be considered </w:t>
      </w:r>
      <w:r w:rsidR="005D2372" w:rsidRPr="005D2372">
        <w:rPr>
          <w:color w:val="000000" w:themeColor="text1"/>
          <w:highlight w:val="yellow"/>
          <w:lang w:val="en-US"/>
        </w:rPr>
        <w:t xml:space="preserve">as </w:t>
      </w:r>
      <w:proofErr w:type="spellStart"/>
      <w:r w:rsidR="005D2372" w:rsidRPr="005D2372">
        <w:rPr>
          <w:color w:val="000000" w:themeColor="text1"/>
          <w:highlight w:val="yellow"/>
          <w:lang w:val="en-US"/>
        </w:rPr>
        <w:t>prioritary</w:t>
      </w:r>
      <w:proofErr w:type="spellEnd"/>
      <w:r w:rsidR="005D2372" w:rsidRPr="005D2372">
        <w:rPr>
          <w:color w:val="000000" w:themeColor="text1"/>
          <w:highlight w:val="yellow"/>
          <w:lang w:val="en-US"/>
        </w:rPr>
        <w:t xml:space="preserve">. In addition to ISFIN institute, </w:t>
      </w:r>
      <w:r w:rsidRPr="005D2372">
        <w:rPr>
          <w:color w:val="000000" w:themeColor="text1"/>
          <w:highlight w:val="yellow"/>
          <w:lang w:val="en-US"/>
        </w:rPr>
        <w:t xml:space="preserve">possible CIVIS funding </w:t>
      </w:r>
      <w:r w:rsidR="005D2372" w:rsidRPr="005D2372">
        <w:rPr>
          <w:color w:val="000000" w:themeColor="text1"/>
          <w:highlight w:val="yellow"/>
          <w:lang w:val="en-US"/>
        </w:rPr>
        <w:t>could be obtained</w:t>
      </w:r>
    </w:p>
    <w:p w14:paraId="0537F2E9" w14:textId="74415B1F" w:rsidR="009A4204" w:rsidRDefault="009A4204" w:rsidP="009A4204">
      <w:pPr>
        <w:rPr>
          <w:color w:val="000000" w:themeColor="text1"/>
          <w:lang w:val="en-US"/>
        </w:rPr>
      </w:pPr>
    </w:p>
    <w:p w14:paraId="0A51B837" w14:textId="42E39C72" w:rsidR="00CC1D4D" w:rsidRPr="002F77F6" w:rsidRDefault="00CC1D4D" w:rsidP="00CC1D4D">
      <w:pPr>
        <w:ind w:firstLine="708"/>
        <w:rPr>
          <w:b/>
          <w:color w:val="000000" w:themeColor="text1"/>
          <w:lang w:val="en-US"/>
        </w:rPr>
      </w:pPr>
      <w:r w:rsidRPr="002F77F6">
        <w:rPr>
          <w:b/>
          <w:color w:val="000000" w:themeColor="text1"/>
          <w:lang w:val="en-US"/>
        </w:rPr>
        <w:t>Secondary objective</w:t>
      </w:r>
    </w:p>
    <w:p w14:paraId="4051E566" w14:textId="73CE3E7B" w:rsidR="00CC1D4D" w:rsidRDefault="00CC1D4D" w:rsidP="00CC1D4D">
      <w:pPr>
        <w:ind w:firstLine="708"/>
        <w:rPr>
          <w:color w:val="000000" w:themeColor="text1"/>
          <w:lang w:val="en-US"/>
        </w:rPr>
      </w:pPr>
    </w:p>
    <w:p w14:paraId="4A3FE30D" w14:textId="12A869E1" w:rsidR="00CC1D4D" w:rsidRPr="002F77F6" w:rsidRDefault="002F77F6" w:rsidP="002F77F6">
      <w:pPr>
        <w:jc w:val="both"/>
        <w:rPr>
          <w:color w:val="000000" w:themeColor="text1"/>
          <w:lang w:val="en-US"/>
        </w:rPr>
      </w:pPr>
      <w:r>
        <w:rPr>
          <w:color w:val="000000" w:themeColor="text1"/>
          <w:lang w:val="en-GB"/>
        </w:rPr>
        <w:t>G</w:t>
      </w:r>
      <w:r w:rsidRPr="002F77F6">
        <w:rPr>
          <w:color w:val="000000" w:themeColor="text1"/>
          <w:lang w:val="en-GB"/>
        </w:rPr>
        <w:t>rant proposal</w:t>
      </w:r>
      <w:r>
        <w:rPr>
          <w:color w:val="000000" w:themeColor="text1"/>
          <w:lang w:val="en-GB"/>
        </w:rPr>
        <w:t xml:space="preserve">s are common in present day research as well as in the industry. In order to help PhD students developing transverse skills, this call for mobility is formatted as a usual grant proposal, including a technical/scientific description of the project, motivation, planning, budgeting… as well as a feedback report after the mobility. </w:t>
      </w:r>
    </w:p>
    <w:p w14:paraId="7F4F571D" w14:textId="61F2A6B1" w:rsidR="009A4204" w:rsidRDefault="009A4204" w:rsidP="009A4204">
      <w:pPr>
        <w:rPr>
          <w:color w:val="000000" w:themeColor="text1"/>
          <w:lang w:val="en-US"/>
        </w:rPr>
      </w:pPr>
    </w:p>
    <w:p w14:paraId="34F1B8DB" w14:textId="384D7A42" w:rsidR="002F77F6" w:rsidRDefault="002F77F6" w:rsidP="009A4204">
      <w:pPr>
        <w:rPr>
          <w:color w:val="000000" w:themeColor="text1"/>
          <w:lang w:val="en-US"/>
        </w:rPr>
      </w:pPr>
    </w:p>
    <w:p w14:paraId="0F580182" w14:textId="3E3E8F4D" w:rsidR="002F77F6" w:rsidRDefault="002F77F6" w:rsidP="009A4204">
      <w:pPr>
        <w:rPr>
          <w:color w:val="000000" w:themeColor="text1"/>
          <w:lang w:val="en-US"/>
        </w:rPr>
      </w:pPr>
    </w:p>
    <w:p w14:paraId="010C43DC" w14:textId="4E93FBF4" w:rsidR="002F77F6" w:rsidRDefault="002F77F6" w:rsidP="009A4204">
      <w:pPr>
        <w:rPr>
          <w:color w:val="000000" w:themeColor="text1"/>
          <w:lang w:val="en-US"/>
        </w:rPr>
      </w:pPr>
    </w:p>
    <w:p w14:paraId="1E359FDA" w14:textId="0A4235D5" w:rsidR="002F77F6" w:rsidRDefault="002F77F6" w:rsidP="009A4204">
      <w:pPr>
        <w:rPr>
          <w:color w:val="000000" w:themeColor="text1"/>
          <w:lang w:val="en-US"/>
        </w:rPr>
      </w:pPr>
    </w:p>
    <w:p w14:paraId="2917D25F" w14:textId="11EE3D83" w:rsidR="002F77F6" w:rsidRDefault="002F77F6" w:rsidP="009A4204">
      <w:pPr>
        <w:rPr>
          <w:color w:val="000000" w:themeColor="text1"/>
          <w:lang w:val="en-US"/>
        </w:rPr>
      </w:pPr>
    </w:p>
    <w:p w14:paraId="7BBA8A80" w14:textId="3E604E61" w:rsidR="002F77F6" w:rsidRDefault="002F77F6" w:rsidP="009A4204">
      <w:pPr>
        <w:rPr>
          <w:color w:val="000000" w:themeColor="text1"/>
          <w:lang w:val="en-US"/>
        </w:rPr>
      </w:pPr>
    </w:p>
    <w:p w14:paraId="0FABBF13" w14:textId="77777777" w:rsidR="002F77F6" w:rsidRPr="00392C7E" w:rsidRDefault="002F77F6" w:rsidP="009A4204">
      <w:pPr>
        <w:rPr>
          <w:color w:val="000000" w:themeColor="text1"/>
          <w:lang w:val="en-US"/>
        </w:rPr>
      </w:pPr>
    </w:p>
    <w:p w14:paraId="5EFD9328" w14:textId="77777777" w:rsidR="00AD3ED7" w:rsidRPr="002F77F6" w:rsidRDefault="00AD3ED7" w:rsidP="00AD3ED7">
      <w:pPr>
        <w:rPr>
          <w:b/>
          <w:color w:val="5B9BD5" w:themeColor="accent1"/>
          <w:lang w:val="en-US"/>
        </w:rPr>
      </w:pPr>
      <w:r w:rsidRPr="002F77F6">
        <w:rPr>
          <w:b/>
          <w:color w:val="5B9BD5" w:themeColor="accent1"/>
          <w:lang w:val="en-US"/>
        </w:rPr>
        <w:lastRenderedPageBreak/>
        <w:t>In Practice</w:t>
      </w:r>
    </w:p>
    <w:p w14:paraId="410354A6" w14:textId="77777777" w:rsidR="00AD3ED7" w:rsidRPr="00B07A3B" w:rsidRDefault="00AD3ED7" w:rsidP="00AD3ED7">
      <w:pPr>
        <w:rPr>
          <w:color w:val="000000" w:themeColor="text1"/>
          <w:lang w:val="en-US"/>
        </w:rPr>
      </w:pPr>
    </w:p>
    <w:p w14:paraId="21C060ED" w14:textId="741EB5C9" w:rsidR="00415943" w:rsidRDefault="00415943" w:rsidP="00AD3ED7">
      <w:pPr>
        <w:rPr>
          <w:color w:val="000000" w:themeColor="text1"/>
          <w:lang w:val="en-US"/>
        </w:rPr>
      </w:pPr>
      <w:proofErr w:type="spellStart"/>
      <w:r>
        <w:rPr>
          <w:color w:val="000000" w:themeColor="text1"/>
          <w:lang w:val="en-US"/>
        </w:rPr>
        <w:t>Ths</w:t>
      </w:r>
      <w:proofErr w:type="spellEnd"/>
      <w:r>
        <w:rPr>
          <w:color w:val="000000" w:themeColor="text1"/>
          <w:lang w:val="en-US"/>
        </w:rPr>
        <w:t xml:space="preserve"> ISFIN institute is funding up to </w:t>
      </w:r>
      <w:r w:rsidRPr="00415943">
        <w:rPr>
          <w:color w:val="000000" w:themeColor="text1"/>
          <w:highlight w:val="yellow"/>
          <w:lang w:val="en-US"/>
        </w:rPr>
        <w:t>10k€/PhD student/</w:t>
      </w:r>
      <w:r w:rsidR="0088043B">
        <w:rPr>
          <w:color w:val="000000" w:themeColor="text1"/>
          <w:highlight w:val="yellow"/>
          <w:lang w:val="en-US"/>
        </w:rPr>
        <w:t>mobility</w:t>
      </w:r>
      <w:r>
        <w:rPr>
          <w:color w:val="000000" w:themeColor="text1"/>
          <w:lang w:val="en-US"/>
        </w:rPr>
        <w:t xml:space="preserve">. In 2021 up to </w:t>
      </w:r>
      <w:r w:rsidRPr="0088043B">
        <w:rPr>
          <w:color w:val="000000" w:themeColor="text1"/>
          <w:highlight w:val="yellow"/>
          <w:lang w:val="en-US"/>
        </w:rPr>
        <w:t>XX</w:t>
      </w:r>
      <w:r>
        <w:rPr>
          <w:color w:val="000000" w:themeColor="text1"/>
          <w:lang w:val="en-US"/>
        </w:rPr>
        <w:t xml:space="preserve"> mobility grants could be </w:t>
      </w:r>
      <w:r w:rsidR="0088043B">
        <w:rPr>
          <w:color w:val="000000" w:themeColor="text1"/>
          <w:lang w:val="en-US"/>
        </w:rPr>
        <w:t>awarded</w:t>
      </w:r>
      <w:r>
        <w:rPr>
          <w:color w:val="000000" w:themeColor="text1"/>
          <w:lang w:val="en-US"/>
        </w:rPr>
        <w:t xml:space="preserve">. </w:t>
      </w:r>
    </w:p>
    <w:p w14:paraId="7DE1D071" w14:textId="77777777" w:rsidR="00415943" w:rsidRDefault="00415943" w:rsidP="00AD3ED7">
      <w:pPr>
        <w:rPr>
          <w:color w:val="000000" w:themeColor="text1"/>
          <w:lang w:val="en-US"/>
        </w:rPr>
      </w:pPr>
    </w:p>
    <w:p w14:paraId="67C84867" w14:textId="2DD460FF" w:rsidR="002F77F6" w:rsidRDefault="002F77F6" w:rsidP="00AD3ED7">
      <w:pPr>
        <w:rPr>
          <w:color w:val="000000" w:themeColor="text1"/>
          <w:lang w:val="en-US"/>
        </w:rPr>
      </w:pPr>
      <w:r>
        <w:rPr>
          <w:color w:val="000000" w:themeColor="text1"/>
          <w:lang w:val="en-US"/>
        </w:rPr>
        <w:t xml:space="preserve">The PhD student must write a 6 pages mobility project </w:t>
      </w:r>
      <w:r w:rsidR="00BE2661">
        <w:rPr>
          <w:color w:val="000000" w:themeColor="text1"/>
          <w:lang w:val="en-US"/>
        </w:rPr>
        <w:t xml:space="preserve">in English </w:t>
      </w:r>
      <w:r>
        <w:rPr>
          <w:color w:val="000000" w:themeColor="text1"/>
          <w:lang w:val="en-US"/>
        </w:rPr>
        <w:t>including:</w:t>
      </w:r>
    </w:p>
    <w:p w14:paraId="0945CF1C" w14:textId="77777777" w:rsidR="00415943" w:rsidRDefault="00415943" w:rsidP="00AD3ED7">
      <w:pPr>
        <w:rPr>
          <w:color w:val="000000" w:themeColor="text1"/>
          <w:lang w:val="en-US"/>
        </w:rPr>
      </w:pPr>
    </w:p>
    <w:p w14:paraId="694CEE43" w14:textId="539F6948" w:rsidR="002F77F6" w:rsidRPr="00415943" w:rsidRDefault="002F77F6" w:rsidP="00415943">
      <w:pPr>
        <w:pStyle w:val="ListParagraph"/>
        <w:numPr>
          <w:ilvl w:val="0"/>
          <w:numId w:val="32"/>
        </w:numPr>
        <w:rPr>
          <w:color w:val="000000" w:themeColor="text1"/>
          <w:lang w:val="en-US"/>
        </w:rPr>
      </w:pPr>
      <w:r w:rsidRPr="00415943">
        <w:rPr>
          <w:color w:val="000000" w:themeColor="text1"/>
          <w:lang w:val="en-US"/>
        </w:rPr>
        <w:t>Background</w:t>
      </w:r>
      <w:r w:rsidR="00D850F5">
        <w:rPr>
          <w:color w:val="000000" w:themeColor="text1"/>
          <w:lang w:val="en-US"/>
        </w:rPr>
        <w:t xml:space="preserve">, </w:t>
      </w:r>
      <w:r w:rsidRPr="00415943">
        <w:rPr>
          <w:color w:val="000000" w:themeColor="text1"/>
          <w:lang w:val="en-US"/>
        </w:rPr>
        <w:t>motivation</w:t>
      </w:r>
      <w:r w:rsidR="00D850F5">
        <w:rPr>
          <w:color w:val="000000" w:themeColor="text1"/>
          <w:lang w:val="en-US"/>
        </w:rPr>
        <w:t xml:space="preserve"> and objectives, scientific description of the project</w:t>
      </w:r>
    </w:p>
    <w:p w14:paraId="3ACF50BC" w14:textId="306B530B" w:rsidR="00D850F5" w:rsidRDefault="00D850F5" w:rsidP="00D850F5">
      <w:pPr>
        <w:pStyle w:val="ListParagraph"/>
        <w:numPr>
          <w:ilvl w:val="0"/>
          <w:numId w:val="32"/>
        </w:numPr>
        <w:rPr>
          <w:color w:val="000000" w:themeColor="text1"/>
          <w:lang w:val="en-US"/>
        </w:rPr>
      </w:pPr>
      <w:r w:rsidRPr="00415943">
        <w:rPr>
          <w:color w:val="000000" w:themeColor="text1"/>
          <w:lang w:val="en-US"/>
        </w:rPr>
        <w:t xml:space="preserve">Project </w:t>
      </w:r>
      <w:r>
        <w:rPr>
          <w:color w:val="000000" w:themeColor="text1"/>
          <w:lang w:val="en-US"/>
        </w:rPr>
        <w:t>t</w:t>
      </w:r>
      <w:r w:rsidRPr="00415943">
        <w:rPr>
          <w:color w:val="000000" w:themeColor="text1"/>
          <w:lang w:val="en-US"/>
        </w:rPr>
        <w:t xml:space="preserve">ime line </w:t>
      </w:r>
      <w:r>
        <w:rPr>
          <w:color w:val="000000" w:themeColor="text1"/>
          <w:lang w:val="en-US"/>
        </w:rPr>
        <w:t xml:space="preserve">description </w:t>
      </w:r>
      <w:r w:rsidRPr="00415943">
        <w:rPr>
          <w:color w:val="000000" w:themeColor="text1"/>
          <w:lang w:val="en-US"/>
        </w:rPr>
        <w:t>(</w:t>
      </w:r>
      <w:r>
        <w:rPr>
          <w:color w:val="000000" w:themeColor="text1"/>
          <w:lang w:val="en-US"/>
        </w:rPr>
        <w:t xml:space="preserve">including a </w:t>
      </w:r>
      <w:r w:rsidRPr="00415943">
        <w:rPr>
          <w:color w:val="000000" w:themeColor="text1"/>
          <w:lang w:val="en-US"/>
        </w:rPr>
        <w:t>Gantt diagram</w:t>
      </w:r>
      <w:r>
        <w:rPr>
          <w:color w:val="000000" w:themeColor="text1"/>
          <w:lang w:val="en-US"/>
        </w:rPr>
        <w:t>)</w:t>
      </w:r>
    </w:p>
    <w:p w14:paraId="61595D42" w14:textId="77777777" w:rsidR="00D850F5" w:rsidRPr="00415943" w:rsidRDefault="00D850F5" w:rsidP="00D850F5">
      <w:pPr>
        <w:pStyle w:val="ListParagraph"/>
        <w:numPr>
          <w:ilvl w:val="0"/>
          <w:numId w:val="32"/>
        </w:numPr>
        <w:rPr>
          <w:color w:val="000000" w:themeColor="text1"/>
          <w:lang w:val="en-US"/>
        </w:rPr>
      </w:pPr>
      <w:r w:rsidRPr="00415943">
        <w:rPr>
          <w:color w:val="000000" w:themeColor="text1"/>
          <w:lang w:val="en-US"/>
        </w:rPr>
        <w:t>Risks management</w:t>
      </w:r>
    </w:p>
    <w:p w14:paraId="0BA170F5" w14:textId="77777777" w:rsidR="00D850F5" w:rsidRDefault="00D850F5" w:rsidP="00D850F5">
      <w:pPr>
        <w:pStyle w:val="ListParagraph"/>
        <w:numPr>
          <w:ilvl w:val="0"/>
          <w:numId w:val="32"/>
        </w:numPr>
        <w:rPr>
          <w:color w:val="000000" w:themeColor="text1"/>
          <w:lang w:val="en-US"/>
        </w:rPr>
      </w:pPr>
      <w:r w:rsidRPr="00415943">
        <w:rPr>
          <w:color w:val="000000" w:themeColor="text1"/>
          <w:lang w:val="en-US"/>
        </w:rPr>
        <w:t xml:space="preserve">Personal </w:t>
      </w:r>
      <w:r>
        <w:rPr>
          <w:color w:val="000000" w:themeColor="text1"/>
          <w:lang w:val="en-US"/>
        </w:rPr>
        <w:t>impact</w:t>
      </w:r>
      <w:r w:rsidRPr="00D850F5">
        <w:rPr>
          <w:color w:val="000000" w:themeColor="text1"/>
          <w:lang w:val="en-US"/>
        </w:rPr>
        <w:t xml:space="preserve"> </w:t>
      </w:r>
    </w:p>
    <w:p w14:paraId="76633565" w14:textId="1BDD5690" w:rsidR="002F77F6" w:rsidRPr="00415943" w:rsidRDefault="002F77F6" w:rsidP="00415943">
      <w:pPr>
        <w:pStyle w:val="ListParagraph"/>
        <w:numPr>
          <w:ilvl w:val="0"/>
          <w:numId w:val="32"/>
        </w:numPr>
        <w:rPr>
          <w:color w:val="000000" w:themeColor="text1"/>
          <w:lang w:val="en-US"/>
        </w:rPr>
      </w:pPr>
      <w:r w:rsidRPr="00415943">
        <w:rPr>
          <w:color w:val="000000" w:themeColor="text1"/>
          <w:lang w:val="en-US"/>
        </w:rPr>
        <w:t>Academic and nonacademic impact</w:t>
      </w:r>
    </w:p>
    <w:p w14:paraId="221C28FC" w14:textId="36957773" w:rsidR="002F77F6" w:rsidRPr="00415943" w:rsidRDefault="002F77F6" w:rsidP="00415943">
      <w:pPr>
        <w:pStyle w:val="ListParagraph"/>
        <w:numPr>
          <w:ilvl w:val="0"/>
          <w:numId w:val="32"/>
        </w:numPr>
        <w:rPr>
          <w:color w:val="000000" w:themeColor="text1"/>
          <w:lang w:val="en-US"/>
        </w:rPr>
      </w:pPr>
      <w:r w:rsidRPr="00415943">
        <w:rPr>
          <w:color w:val="000000" w:themeColor="text1"/>
          <w:lang w:val="en-US"/>
        </w:rPr>
        <w:t xml:space="preserve">Budget including justification for required resources and possibly complementary </w:t>
      </w:r>
      <w:r w:rsidR="00D850F5" w:rsidRPr="00415943">
        <w:rPr>
          <w:color w:val="000000" w:themeColor="text1"/>
          <w:lang w:val="en-US"/>
        </w:rPr>
        <w:t>funding</w:t>
      </w:r>
    </w:p>
    <w:p w14:paraId="5B67FB32" w14:textId="4A333171" w:rsidR="00415943" w:rsidRDefault="00415943" w:rsidP="00415943">
      <w:pPr>
        <w:pStyle w:val="ListParagraph"/>
        <w:numPr>
          <w:ilvl w:val="0"/>
          <w:numId w:val="32"/>
        </w:numPr>
        <w:rPr>
          <w:color w:val="000000" w:themeColor="text1"/>
          <w:lang w:val="en-US"/>
        </w:rPr>
      </w:pPr>
      <w:r>
        <w:rPr>
          <w:color w:val="000000" w:themeColor="text1"/>
          <w:lang w:val="en-US"/>
        </w:rPr>
        <w:t>Contact persons in the host institution</w:t>
      </w:r>
    </w:p>
    <w:p w14:paraId="087076DC" w14:textId="408678F8" w:rsidR="00415943" w:rsidRDefault="00415943" w:rsidP="00415943">
      <w:pPr>
        <w:rPr>
          <w:color w:val="000000" w:themeColor="text1"/>
          <w:lang w:val="en-US"/>
        </w:rPr>
      </w:pPr>
    </w:p>
    <w:p w14:paraId="01DB9CE9" w14:textId="30BBB044" w:rsidR="00415943" w:rsidRPr="00415943" w:rsidRDefault="00415943" w:rsidP="00415943">
      <w:pPr>
        <w:rPr>
          <w:color w:val="000000" w:themeColor="text1"/>
          <w:lang w:val="en-US"/>
        </w:rPr>
      </w:pPr>
      <w:r>
        <w:rPr>
          <w:color w:val="000000" w:themeColor="text1"/>
          <w:lang w:val="en-US"/>
        </w:rPr>
        <w:t>This project must be sent to XX before XX. Decisions on proposals will be given on XX</w:t>
      </w:r>
    </w:p>
    <w:p w14:paraId="2F41E8EE" w14:textId="6F244342" w:rsidR="002F77F6" w:rsidRPr="00415943" w:rsidRDefault="00415943" w:rsidP="00AD3ED7">
      <w:pPr>
        <w:rPr>
          <w:color w:val="000000" w:themeColor="text1"/>
        </w:rPr>
      </w:pPr>
      <w:r w:rsidRPr="004D574A">
        <w:rPr>
          <w:color w:val="000000" w:themeColor="text1"/>
        </w:rPr>
        <w:br/>
      </w:r>
    </w:p>
    <w:p w14:paraId="022A08F4" w14:textId="77777777" w:rsidR="00415943" w:rsidRDefault="00415943" w:rsidP="00AD3ED7">
      <w:pPr>
        <w:rPr>
          <w:color w:val="000000" w:themeColor="text1"/>
        </w:rPr>
      </w:pPr>
    </w:p>
    <w:p w14:paraId="7F226AA1" w14:textId="77777777" w:rsidR="00415943" w:rsidRDefault="00415943" w:rsidP="00AD3ED7">
      <w:pPr>
        <w:rPr>
          <w:color w:val="000000" w:themeColor="text1"/>
        </w:rPr>
      </w:pPr>
    </w:p>
    <w:p w14:paraId="1D8859E5" w14:textId="77777777" w:rsidR="00AD3ED7" w:rsidRPr="0088043B" w:rsidRDefault="00AD3ED7" w:rsidP="00AD3ED7">
      <w:pPr>
        <w:rPr>
          <w:color w:val="000000" w:themeColor="text1"/>
        </w:rPr>
      </w:pPr>
    </w:p>
    <w:p w14:paraId="12ED7B3D" w14:textId="477F7A28" w:rsidR="00AD3ED7" w:rsidRPr="00222D92" w:rsidRDefault="00AD3ED7" w:rsidP="00AD3ED7">
      <w:pPr>
        <w:rPr>
          <w:b/>
          <w:color w:val="5B9BD5" w:themeColor="accent1"/>
          <w:lang w:val="en-US"/>
        </w:rPr>
      </w:pPr>
      <w:r w:rsidRPr="00222D92">
        <w:rPr>
          <w:b/>
          <w:color w:val="5B9BD5" w:themeColor="accent1"/>
          <w:lang w:val="en-US"/>
        </w:rPr>
        <w:t>Timeline</w:t>
      </w:r>
    </w:p>
    <w:p w14:paraId="3B9D8CDB" w14:textId="77777777" w:rsidR="00AD3ED7" w:rsidRPr="00B07A3B" w:rsidRDefault="00AD3ED7" w:rsidP="00AD3ED7">
      <w:pPr>
        <w:rPr>
          <w:b/>
          <w:color w:val="000000" w:themeColor="text1"/>
          <w:lang w:val="en-US"/>
        </w:rPr>
      </w:pPr>
    </w:p>
    <w:p w14:paraId="26318228" w14:textId="77777777" w:rsidR="00AD3ED7" w:rsidRPr="00B07A3B" w:rsidRDefault="00AD3ED7" w:rsidP="00AD3ED7">
      <w:pPr>
        <w:rPr>
          <w:b/>
          <w:color w:val="000000" w:themeColor="text1"/>
          <w:lang w:val="en-US"/>
        </w:rPr>
      </w:pPr>
    </w:p>
    <w:p w14:paraId="27F5A8CA" w14:textId="77777777" w:rsidR="008218E3" w:rsidRPr="00B07A3B" w:rsidRDefault="008218E3">
      <w:pPr>
        <w:spacing w:after="160" w:line="259" w:lineRule="auto"/>
        <w:rPr>
          <w:b/>
          <w:color w:val="000000" w:themeColor="text1"/>
          <w:lang w:val="en-US"/>
        </w:rPr>
      </w:pPr>
      <w:r w:rsidRPr="00B07A3B">
        <w:rPr>
          <w:b/>
          <w:color w:val="000000" w:themeColor="text1"/>
          <w:lang w:val="en-US"/>
        </w:rPr>
        <w:br w:type="page"/>
      </w:r>
    </w:p>
    <w:p w14:paraId="16592534" w14:textId="24C24AB8" w:rsidR="00C37CB7" w:rsidRPr="00B07A3B" w:rsidRDefault="00D43BA6" w:rsidP="00C37CB7">
      <w:pPr>
        <w:jc w:val="center"/>
        <w:rPr>
          <w:b/>
          <w:color w:val="000000" w:themeColor="text1"/>
          <w:sz w:val="28"/>
          <w:szCs w:val="28"/>
          <w:lang w:val="en-US"/>
        </w:rPr>
      </w:pPr>
      <w:r w:rsidRPr="00B07A3B">
        <w:rPr>
          <w:b/>
          <w:color w:val="000000" w:themeColor="text1"/>
          <w:sz w:val="28"/>
          <w:szCs w:val="28"/>
          <w:lang w:val="en-US"/>
        </w:rPr>
        <w:lastRenderedPageBreak/>
        <w:t>Proposal template</w:t>
      </w:r>
    </w:p>
    <w:p w14:paraId="74F4EADE" w14:textId="187A736A" w:rsidR="00107290" w:rsidRPr="00B07A3B" w:rsidRDefault="008218E3" w:rsidP="00C37CB7">
      <w:pPr>
        <w:jc w:val="center"/>
        <w:rPr>
          <w:b/>
          <w:color w:val="000000" w:themeColor="text1"/>
          <w:lang w:val="en-US"/>
        </w:rPr>
      </w:pPr>
      <w:r w:rsidRPr="00B07A3B">
        <w:rPr>
          <w:b/>
          <w:color w:val="000000" w:themeColor="text1"/>
          <w:sz w:val="28"/>
          <w:szCs w:val="28"/>
          <w:lang w:val="en-US"/>
        </w:rPr>
        <w:t>(</w:t>
      </w:r>
      <w:r w:rsidR="00D43BA6" w:rsidRPr="00B07A3B">
        <w:rPr>
          <w:b/>
          <w:color w:val="000000" w:themeColor="text1"/>
          <w:sz w:val="28"/>
          <w:szCs w:val="28"/>
          <w:lang w:val="en-US"/>
        </w:rPr>
        <w:t>to be sent to</w:t>
      </w:r>
      <w:r w:rsidRPr="00B07A3B">
        <w:rPr>
          <w:b/>
          <w:color w:val="000000" w:themeColor="text1"/>
          <w:sz w:val="28"/>
          <w:szCs w:val="28"/>
          <w:lang w:val="en-US"/>
        </w:rPr>
        <w:t xml:space="preserve"> </w:t>
      </w:r>
      <w:hyperlink r:id="rId10" w:history="1">
        <w:r w:rsidRPr="00B07A3B">
          <w:rPr>
            <w:rStyle w:val="Hyperlink"/>
            <w:b/>
            <w:sz w:val="28"/>
            <w:szCs w:val="28"/>
            <w:lang w:val="en-US"/>
          </w:rPr>
          <w:t>isfin-direction@univ-amu.fr</w:t>
        </w:r>
      </w:hyperlink>
      <w:r w:rsidRPr="00B07A3B">
        <w:rPr>
          <w:b/>
          <w:color w:val="000000" w:themeColor="text1"/>
          <w:sz w:val="28"/>
          <w:szCs w:val="28"/>
          <w:lang w:val="en-US"/>
        </w:rPr>
        <w:t xml:space="preserve"> </w:t>
      </w:r>
      <w:r w:rsidR="00D43BA6" w:rsidRPr="00B07A3B">
        <w:rPr>
          <w:b/>
          <w:color w:val="000000" w:themeColor="text1"/>
          <w:sz w:val="28"/>
          <w:szCs w:val="28"/>
          <w:lang w:val="en-US"/>
        </w:rPr>
        <w:t xml:space="preserve">no later </w:t>
      </w:r>
      <w:proofErr w:type="spellStart"/>
      <w:r w:rsidR="00D43BA6" w:rsidRPr="00B07A3B">
        <w:rPr>
          <w:b/>
          <w:color w:val="000000" w:themeColor="text1"/>
          <w:sz w:val="28"/>
          <w:szCs w:val="28"/>
          <w:lang w:val="en-US"/>
        </w:rPr>
        <w:t>than</w:t>
      </w:r>
      <w:r w:rsidR="00222D92">
        <w:rPr>
          <w:b/>
          <w:color w:val="000000" w:themeColor="text1"/>
          <w:sz w:val="28"/>
          <w:szCs w:val="28"/>
          <w:lang w:val="en-US"/>
        </w:rPr>
        <w:t>XX</w:t>
      </w:r>
      <w:proofErr w:type="spellEnd"/>
      <w:r w:rsidRPr="00B07A3B">
        <w:rPr>
          <w:b/>
          <w:color w:val="000000" w:themeColor="text1"/>
          <w:sz w:val="28"/>
          <w:szCs w:val="28"/>
          <w:lang w:val="en-US"/>
        </w:rPr>
        <w:t>)</w:t>
      </w:r>
    </w:p>
    <w:p w14:paraId="72E34294" w14:textId="77777777" w:rsidR="00107290" w:rsidRPr="00B07A3B" w:rsidRDefault="00107290">
      <w:pPr>
        <w:rPr>
          <w:b/>
          <w:color w:val="0070C0"/>
          <w:lang w:val="en-US"/>
        </w:rPr>
      </w:pPr>
    </w:p>
    <w:p w14:paraId="6237C5F3" w14:textId="77777777" w:rsidR="00995A63" w:rsidRPr="00B07A3B" w:rsidRDefault="00995A63">
      <w:pPr>
        <w:rPr>
          <w:color w:val="000000" w:themeColor="text1"/>
          <w:lang w:val="en-US"/>
        </w:rPr>
      </w:pPr>
    </w:p>
    <w:p w14:paraId="5DCF4DBB" w14:textId="77777777" w:rsidR="00222D92" w:rsidRDefault="00222D92" w:rsidP="00D511B1">
      <w:pPr>
        <w:tabs>
          <w:tab w:val="left" w:pos="2976"/>
        </w:tabs>
        <w:rPr>
          <w:b/>
          <w:lang w:val="en-US"/>
        </w:rPr>
        <w:sectPr w:rsidR="00222D92" w:rsidSect="00666F4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docGrid w:linePitch="360"/>
        </w:sectPr>
      </w:pPr>
    </w:p>
    <w:p w14:paraId="4874A7F4" w14:textId="533D9DBF" w:rsidR="00222D92" w:rsidRDefault="00222D92" w:rsidP="00D511B1">
      <w:pPr>
        <w:tabs>
          <w:tab w:val="left" w:pos="2976"/>
        </w:tabs>
        <w:rPr>
          <w:b/>
          <w:lang w:val="en-US"/>
        </w:rPr>
      </w:pPr>
      <w:r>
        <w:rPr>
          <w:b/>
          <w:lang w:val="en-US"/>
        </w:rPr>
        <w:lastRenderedPageBreak/>
        <w:t>List of appendix</w:t>
      </w:r>
    </w:p>
    <w:p w14:paraId="7DD97F00" w14:textId="1BEA224E" w:rsidR="00222D92" w:rsidRPr="00222D92" w:rsidRDefault="00222D92" w:rsidP="00D511B1">
      <w:pPr>
        <w:tabs>
          <w:tab w:val="left" w:pos="2976"/>
        </w:tabs>
        <w:rPr>
          <w:lang w:val="en-US"/>
        </w:rPr>
      </w:pPr>
    </w:p>
    <w:p w14:paraId="0032D532" w14:textId="6BCD3C4C" w:rsidR="00222D92" w:rsidRDefault="00222D92" w:rsidP="00222D92">
      <w:pPr>
        <w:pStyle w:val="ListParagraph"/>
        <w:numPr>
          <w:ilvl w:val="0"/>
          <w:numId w:val="32"/>
        </w:numPr>
        <w:tabs>
          <w:tab w:val="left" w:pos="2976"/>
        </w:tabs>
        <w:rPr>
          <w:highlight w:val="yellow"/>
          <w:lang w:val="en-US"/>
        </w:rPr>
      </w:pPr>
      <w:r w:rsidRPr="00222D92">
        <w:rPr>
          <w:lang w:val="en-US"/>
        </w:rPr>
        <w:t>Priority Research Topics</w:t>
      </w:r>
      <w:r>
        <w:rPr>
          <w:lang w:val="en-US"/>
        </w:rPr>
        <w:t xml:space="preserve">. </w:t>
      </w:r>
      <w:proofErr w:type="gramStart"/>
      <w:r w:rsidRPr="00222D92">
        <w:rPr>
          <w:highlight w:val="yellow"/>
          <w:lang w:val="en-US"/>
        </w:rPr>
        <w:t>useful ?</w:t>
      </w:r>
      <w:proofErr w:type="gramEnd"/>
    </w:p>
    <w:p w14:paraId="3B8F2865" w14:textId="76F229B8" w:rsidR="0088043B" w:rsidRPr="0088043B" w:rsidRDefault="0088043B" w:rsidP="00222D92">
      <w:pPr>
        <w:pStyle w:val="ListParagraph"/>
        <w:numPr>
          <w:ilvl w:val="0"/>
          <w:numId w:val="32"/>
        </w:numPr>
        <w:tabs>
          <w:tab w:val="left" w:pos="2976"/>
        </w:tabs>
        <w:rPr>
          <w:lang w:val="en-US"/>
        </w:rPr>
      </w:pPr>
      <w:r w:rsidRPr="0088043B">
        <w:rPr>
          <w:lang w:val="en-US"/>
        </w:rPr>
        <w:t>CIVIS European campus</w:t>
      </w:r>
    </w:p>
    <w:p w14:paraId="77533782" w14:textId="2362BA31" w:rsidR="00222D92" w:rsidRPr="00222D92" w:rsidRDefault="00222D92" w:rsidP="00222D92">
      <w:pPr>
        <w:pStyle w:val="ListParagraph"/>
        <w:numPr>
          <w:ilvl w:val="0"/>
          <w:numId w:val="32"/>
        </w:numPr>
        <w:tabs>
          <w:tab w:val="left" w:pos="2976"/>
        </w:tabs>
        <w:rPr>
          <w:lang w:val="en-US"/>
        </w:rPr>
      </w:pPr>
      <w:r w:rsidRPr="00222D92">
        <w:rPr>
          <w:lang w:val="en-US"/>
        </w:rPr>
        <w:t>Label “</w:t>
      </w:r>
      <w:proofErr w:type="spellStart"/>
      <w:r w:rsidRPr="00222D92">
        <w:rPr>
          <w:lang w:val="en-US"/>
        </w:rPr>
        <w:t>Doctorat</w:t>
      </w:r>
      <w:proofErr w:type="spellEnd"/>
      <w:r w:rsidRPr="00222D92">
        <w:rPr>
          <w:lang w:val="en-US"/>
        </w:rPr>
        <w:t xml:space="preserve"> </w:t>
      </w:r>
      <w:proofErr w:type="spellStart"/>
      <w:r w:rsidRPr="00222D92">
        <w:rPr>
          <w:lang w:val="en-US"/>
        </w:rPr>
        <w:t>Européen</w:t>
      </w:r>
      <w:proofErr w:type="spellEnd"/>
      <w:r w:rsidRPr="00222D92">
        <w:rPr>
          <w:lang w:val="en-US"/>
        </w:rPr>
        <w:t>”</w:t>
      </w:r>
    </w:p>
    <w:p w14:paraId="4174E310" w14:textId="693771C8" w:rsidR="00222D92" w:rsidRDefault="00222D92" w:rsidP="00222D92">
      <w:pPr>
        <w:tabs>
          <w:tab w:val="left" w:pos="2976"/>
        </w:tabs>
        <w:rPr>
          <w:b/>
          <w:lang w:val="en-US"/>
        </w:rPr>
      </w:pPr>
    </w:p>
    <w:p w14:paraId="0F15045D" w14:textId="34551D2E" w:rsidR="00222D92" w:rsidRDefault="00222D92" w:rsidP="00222D92">
      <w:pPr>
        <w:tabs>
          <w:tab w:val="left" w:pos="2976"/>
        </w:tabs>
        <w:rPr>
          <w:b/>
          <w:lang w:val="en-US"/>
        </w:rPr>
      </w:pPr>
    </w:p>
    <w:p w14:paraId="404D4CCC" w14:textId="7087F4D7" w:rsidR="00222D92" w:rsidRDefault="00222D92" w:rsidP="00222D92">
      <w:pPr>
        <w:tabs>
          <w:tab w:val="left" w:pos="2976"/>
        </w:tabs>
        <w:rPr>
          <w:b/>
          <w:lang w:val="en-US"/>
        </w:rPr>
      </w:pPr>
    </w:p>
    <w:p w14:paraId="2AC8C7EE" w14:textId="77777777" w:rsidR="00222D92" w:rsidRPr="00222D92" w:rsidRDefault="00222D92" w:rsidP="00222D92">
      <w:pPr>
        <w:tabs>
          <w:tab w:val="left" w:pos="2976"/>
        </w:tabs>
        <w:rPr>
          <w:b/>
          <w:lang w:val="en-US"/>
        </w:rPr>
      </w:pPr>
    </w:p>
    <w:p w14:paraId="0AAAEE0C" w14:textId="378A1C83" w:rsidR="00D511B1" w:rsidRPr="00B07A3B" w:rsidRDefault="00D511B1" w:rsidP="00D511B1">
      <w:pPr>
        <w:tabs>
          <w:tab w:val="left" w:pos="2976"/>
        </w:tabs>
        <w:rPr>
          <w:b/>
          <w:lang w:val="en-US"/>
        </w:rPr>
      </w:pPr>
      <w:r w:rsidRPr="00B07A3B">
        <w:rPr>
          <w:b/>
          <w:lang w:val="en-US"/>
        </w:rPr>
        <w:t>Appendix 1: Priority Research T</w:t>
      </w:r>
      <w:r w:rsidR="006D0C81">
        <w:rPr>
          <w:b/>
          <w:lang w:val="en-US"/>
        </w:rPr>
        <w:t>opics</w:t>
      </w:r>
      <w:r w:rsidRPr="00B07A3B">
        <w:rPr>
          <w:b/>
          <w:lang w:val="en-US"/>
        </w:rPr>
        <w:t xml:space="preserve"> </w:t>
      </w:r>
    </w:p>
    <w:p w14:paraId="5A7AFA54" w14:textId="77777777" w:rsidR="00D511B1" w:rsidRPr="00B07A3B" w:rsidRDefault="00D511B1" w:rsidP="00D511B1">
      <w:pPr>
        <w:tabs>
          <w:tab w:val="left" w:pos="2976"/>
        </w:tabs>
        <w:rPr>
          <w:b/>
          <w:lang w:val="en-US"/>
        </w:rPr>
      </w:pPr>
    </w:p>
    <w:p w14:paraId="145D7D01" w14:textId="06F12956" w:rsidR="00FC4FA4" w:rsidRPr="00B07A3B" w:rsidRDefault="00D511B1" w:rsidP="00487F8E">
      <w:pPr>
        <w:tabs>
          <w:tab w:val="left" w:pos="2976"/>
        </w:tabs>
        <w:jc w:val="both"/>
        <w:rPr>
          <w:lang w:val="en-US"/>
        </w:rPr>
      </w:pPr>
      <w:r w:rsidRPr="00B07A3B">
        <w:rPr>
          <w:lang w:val="en-US"/>
        </w:rPr>
        <w:t xml:space="preserve">The priority research themes listed below will be refined/completed in the coming months by the Institute's Executive Committee, as part of the process of building its roadmap. This list is therefore indicative, and the executive committee will evaluate the projects received on a case-by-case basis. The "strategic" nature for the institute of a </w:t>
      </w:r>
      <w:r w:rsidR="00662971">
        <w:rPr>
          <w:lang w:val="en-US"/>
        </w:rPr>
        <w:t>PhD topic</w:t>
      </w:r>
      <w:r w:rsidRPr="00B07A3B">
        <w:rPr>
          <w:lang w:val="en-US"/>
        </w:rPr>
        <w:t xml:space="preserve"> that does not relate to one of the points explicitly mentioned in this appendix may be </w:t>
      </w:r>
      <w:r w:rsidR="003927B2">
        <w:rPr>
          <w:lang w:val="en-US"/>
        </w:rPr>
        <w:t>laid-out in a specific paragraph.</w:t>
      </w:r>
      <w:r w:rsidRPr="00B07A3B">
        <w:rPr>
          <w:lang w:val="en-US"/>
        </w:rPr>
        <w:t xml:space="preserve"> In case of doubt about the eligibility of a thesis subject, please contact the management of the institute (</w:t>
      </w:r>
      <w:hyperlink r:id="rId17" w:history="1">
        <w:r w:rsidRPr="00B07A3B">
          <w:rPr>
            <w:rStyle w:val="Hyperlink"/>
            <w:lang w:val="en-US"/>
          </w:rPr>
          <w:t>isfin-direction@univ-amu.fr</w:t>
        </w:r>
      </w:hyperlink>
      <w:r w:rsidRPr="00B07A3B">
        <w:rPr>
          <w:lang w:val="en-US"/>
        </w:rPr>
        <w:t>).</w:t>
      </w:r>
    </w:p>
    <w:p w14:paraId="19096157" w14:textId="77777777" w:rsidR="00D511B1" w:rsidRPr="00B07A3B" w:rsidRDefault="00D511B1" w:rsidP="00D511B1">
      <w:pPr>
        <w:tabs>
          <w:tab w:val="left" w:pos="2976"/>
        </w:tabs>
        <w:rPr>
          <w:lang w:val="en-US"/>
        </w:rPr>
      </w:pPr>
    </w:p>
    <w:p w14:paraId="2C15F1C7" w14:textId="77777777" w:rsidR="00107409" w:rsidRPr="00B07A3B" w:rsidRDefault="00107409" w:rsidP="00152B36">
      <w:pPr>
        <w:rPr>
          <w:rFonts w:asciiTheme="majorHAnsi" w:hAnsiTheme="majorHAnsi"/>
          <w:i/>
          <w:color w:val="2E74B5" w:themeColor="accent1" w:themeShade="BF"/>
          <w:lang w:val="en-US"/>
        </w:rPr>
      </w:pPr>
      <w:r w:rsidRPr="00B07A3B">
        <w:rPr>
          <w:rFonts w:asciiTheme="majorHAnsi" w:hAnsiTheme="majorHAnsi"/>
          <w:i/>
          <w:color w:val="2E74B5" w:themeColor="accent1" w:themeShade="BF"/>
          <w:lang w:val="en-US"/>
        </w:rPr>
        <w:t>Edge plasma physics and plasma wall interactions</w:t>
      </w:r>
    </w:p>
    <w:p w14:paraId="3DA74621" w14:textId="77777777" w:rsidR="00152B36" w:rsidRPr="00B07A3B" w:rsidRDefault="00152B36" w:rsidP="00152B36">
      <w:pPr>
        <w:rPr>
          <w:lang w:val="en-US"/>
        </w:rPr>
      </w:pPr>
    </w:p>
    <w:p w14:paraId="60E91970" w14:textId="5B9F71DD" w:rsidR="00107409" w:rsidRPr="00B07A3B" w:rsidRDefault="00107409" w:rsidP="004F48B1">
      <w:pPr>
        <w:pStyle w:val="ListParagraph"/>
        <w:numPr>
          <w:ilvl w:val="0"/>
          <w:numId w:val="10"/>
        </w:numPr>
        <w:jc w:val="both"/>
        <w:rPr>
          <w:lang w:val="en-US"/>
        </w:rPr>
      </w:pPr>
      <w:r w:rsidRPr="00B07A3B">
        <w:rPr>
          <w:lang w:val="en-US"/>
        </w:rPr>
        <w:t>Modeling of turbulent transport perpendicular to magnetic field lines (including the study of the L-H transition)</w:t>
      </w:r>
    </w:p>
    <w:p w14:paraId="6981B5BA" w14:textId="2C3717FB" w:rsidR="00107409" w:rsidRPr="00B07A3B" w:rsidRDefault="00107409" w:rsidP="004F48B1">
      <w:pPr>
        <w:pStyle w:val="ListParagraph"/>
        <w:numPr>
          <w:ilvl w:val="0"/>
          <w:numId w:val="10"/>
        </w:numPr>
        <w:jc w:val="both"/>
        <w:rPr>
          <w:lang w:val="en-US"/>
        </w:rPr>
      </w:pPr>
      <w:r w:rsidRPr="00B07A3B">
        <w:rPr>
          <w:lang w:val="en-US"/>
        </w:rPr>
        <w:t xml:space="preserve">Understanding of the physical and </w:t>
      </w:r>
      <w:proofErr w:type="spellStart"/>
      <w:r w:rsidRPr="00B07A3B">
        <w:rPr>
          <w:lang w:val="en-US"/>
        </w:rPr>
        <w:t>physico</w:t>
      </w:r>
      <w:proofErr w:type="spellEnd"/>
      <w:r w:rsidRPr="00B07A3B">
        <w:rPr>
          <w:lang w:val="en-US"/>
        </w:rPr>
        <w:t>-chemical phenomena between plasma and walls (retention, p</w:t>
      </w:r>
      <w:r w:rsidR="00487F8E">
        <w:rPr>
          <w:lang w:val="en-US"/>
        </w:rPr>
        <w:t>ermeation, erosion, deposition</w:t>
      </w:r>
      <w:r w:rsidRPr="00B07A3B">
        <w:rPr>
          <w:lang w:val="en-US"/>
        </w:rPr>
        <w:t>...) through experimental studies in laboratory and tokamak.</w:t>
      </w:r>
    </w:p>
    <w:p w14:paraId="30258AD2" w14:textId="699D8301" w:rsidR="00107409" w:rsidRPr="00B07A3B" w:rsidRDefault="00107409" w:rsidP="004F48B1">
      <w:pPr>
        <w:pStyle w:val="ListParagraph"/>
        <w:numPr>
          <w:ilvl w:val="0"/>
          <w:numId w:val="10"/>
        </w:numPr>
        <w:jc w:val="both"/>
        <w:rPr>
          <w:lang w:val="en-US"/>
        </w:rPr>
      </w:pPr>
      <w:r w:rsidRPr="00B07A3B">
        <w:rPr>
          <w:lang w:val="en-US"/>
        </w:rPr>
        <w:t xml:space="preserve">Improved </w:t>
      </w:r>
      <w:r w:rsidR="00BC3510">
        <w:rPr>
          <w:lang w:val="en-US"/>
        </w:rPr>
        <w:t>treatment</w:t>
      </w:r>
      <w:r w:rsidRPr="00B07A3B">
        <w:rPr>
          <w:lang w:val="en-US"/>
        </w:rPr>
        <w:t xml:space="preserve"> of fluid/kinetic transitions and non-local transport effects in fluid modeling</w:t>
      </w:r>
    </w:p>
    <w:p w14:paraId="2B4B637F" w14:textId="2D374B12" w:rsidR="00107409" w:rsidRPr="00B07A3B" w:rsidRDefault="00107409" w:rsidP="004F48B1">
      <w:pPr>
        <w:pStyle w:val="ListParagraph"/>
        <w:numPr>
          <w:ilvl w:val="0"/>
          <w:numId w:val="10"/>
        </w:numPr>
        <w:jc w:val="both"/>
        <w:rPr>
          <w:lang w:val="en-US"/>
        </w:rPr>
      </w:pPr>
      <w:r w:rsidRPr="00B07A3B">
        <w:rPr>
          <w:lang w:val="en-US"/>
        </w:rPr>
        <w:t xml:space="preserve">Ability to model transient phases in the evolution of magnetic equilibrium (ramp-up, </w:t>
      </w:r>
      <w:r w:rsidR="004F48B1">
        <w:rPr>
          <w:lang w:val="en-US"/>
        </w:rPr>
        <w:t>resonant magnetic disturbances</w:t>
      </w:r>
      <w:r w:rsidRPr="00B07A3B">
        <w:rPr>
          <w:lang w:val="en-US"/>
        </w:rPr>
        <w:t>...)</w:t>
      </w:r>
    </w:p>
    <w:p w14:paraId="126E623F" w14:textId="60CD1D1C" w:rsidR="00152B36" w:rsidRPr="00B07A3B" w:rsidRDefault="00152B36" w:rsidP="00107409">
      <w:pPr>
        <w:pStyle w:val="ListParagraph"/>
        <w:numPr>
          <w:ilvl w:val="0"/>
          <w:numId w:val="10"/>
        </w:numPr>
        <w:rPr>
          <w:lang w:val="en-US"/>
        </w:rPr>
      </w:pPr>
      <w:r w:rsidRPr="00B07A3B">
        <w:rPr>
          <w:lang w:val="en-US"/>
        </w:rPr>
        <w:t>….</w:t>
      </w:r>
    </w:p>
    <w:p w14:paraId="0634C460" w14:textId="553A31A9" w:rsidR="00107409" w:rsidRPr="00B07A3B" w:rsidRDefault="00107409" w:rsidP="00152B36">
      <w:pPr>
        <w:pStyle w:val="ListParagraph"/>
        <w:ind w:left="360"/>
        <w:rPr>
          <w:sz w:val="20"/>
          <w:szCs w:val="20"/>
          <w:lang w:val="en-US"/>
        </w:rPr>
      </w:pPr>
    </w:p>
    <w:p w14:paraId="315E440F" w14:textId="77777777" w:rsidR="00107409" w:rsidRPr="00B07A3B" w:rsidRDefault="00107409" w:rsidP="00152B36">
      <w:pPr>
        <w:rPr>
          <w:sz w:val="20"/>
          <w:szCs w:val="20"/>
          <w:lang w:val="en-US"/>
        </w:rPr>
      </w:pPr>
    </w:p>
    <w:p w14:paraId="0865BB3C" w14:textId="0BB28B87" w:rsidR="00107409" w:rsidRPr="00B07A3B" w:rsidRDefault="00152B36" w:rsidP="00152B36">
      <w:pPr>
        <w:rPr>
          <w:rFonts w:asciiTheme="majorHAnsi" w:hAnsiTheme="majorHAnsi"/>
          <w:i/>
          <w:color w:val="2E74B5" w:themeColor="accent1" w:themeShade="BF"/>
          <w:lang w:val="en-US"/>
        </w:rPr>
      </w:pPr>
      <w:r w:rsidRPr="00B07A3B">
        <w:rPr>
          <w:rFonts w:asciiTheme="majorHAnsi" w:hAnsiTheme="majorHAnsi"/>
          <w:i/>
          <w:color w:val="2E74B5" w:themeColor="accent1" w:themeShade="BF"/>
          <w:lang w:val="en-US"/>
        </w:rPr>
        <w:t xml:space="preserve">Magnetized plasmas </w:t>
      </w:r>
      <w:r w:rsidR="00107409" w:rsidRPr="00B07A3B">
        <w:rPr>
          <w:rFonts w:asciiTheme="majorHAnsi" w:hAnsiTheme="majorHAnsi"/>
          <w:i/>
          <w:color w:val="2E74B5" w:themeColor="accent1" w:themeShade="BF"/>
          <w:lang w:val="en-US"/>
        </w:rPr>
        <w:t xml:space="preserve">conﬁnement </w:t>
      </w:r>
      <w:r w:rsidRPr="00B07A3B">
        <w:rPr>
          <w:rFonts w:asciiTheme="majorHAnsi" w:hAnsiTheme="majorHAnsi"/>
          <w:i/>
          <w:color w:val="2E74B5" w:themeColor="accent1" w:themeShade="BF"/>
          <w:lang w:val="en-US"/>
        </w:rPr>
        <w:t>physics</w:t>
      </w:r>
    </w:p>
    <w:p w14:paraId="36581624" w14:textId="77777777" w:rsidR="00152B36" w:rsidRPr="00B07A3B" w:rsidRDefault="00152B36" w:rsidP="00152B36">
      <w:pPr>
        <w:rPr>
          <w:lang w:val="en-US"/>
        </w:rPr>
      </w:pPr>
    </w:p>
    <w:p w14:paraId="41CCA0B9" w14:textId="120BFA1C" w:rsidR="00107409" w:rsidRPr="00B07A3B" w:rsidRDefault="00107409" w:rsidP="004F48B1">
      <w:pPr>
        <w:pStyle w:val="ListParagraph"/>
        <w:numPr>
          <w:ilvl w:val="0"/>
          <w:numId w:val="10"/>
        </w:numPr>
        <w:jc w:val="both"/>
        <w:rPr>
          <w:lang w:val="en-US"/>
        </w:rPr>
      </w:pPr>
      <w:r w:rsidRPr="00B07A3B">
        <w:rPr>
          <w:lang w:val="en-US"/>
        </w:rPr>
        <w:t xml:space="preserve">Studies of isotope effects </w:t>
      </w:r>
      <w:r w:rsidR="003E724B">
        <w:rPr>
          <w:lang w:val="en-US"/>
        </w:rPr>
        <w:t>(H,D,</w:t>
      </w:r>
      <w:r w:rsidRPr="00B07A3B">
        <w:rPr>
          <w:lang w:val="en-US"/>
        </w:rPr>
        <w:t>T</w:t>
      </w:r>
      <w:r w:rsidR="003E724B">
        <w:rPr>
          <w:lang w:val="en-US"/>
        </w:rPr>
        <w:t>)</w:t>
      </w:r>
      <w:r w:rsidRPr="00B07A3B">
        <w:rPr>
          <w:lang w:val="en-US"/>
        </w:rPr>
        <w:t xml:space="preserve"> for a better understanding of the impact of the isotope mass on transport and containment, plasma density control (</w:t>
      </w:r>
      <w:r w:rsidR="003E724B">
        <w:rPr>
          <w:lang w:val="en-US"/>
        </w:rPr>
        <w:t>changes in</w:t>
      </w:r>
      <w:r w:rsidRPr="00B07A3B">
        <w:rPr>
          <w:lang w:val="en-US"/>
        </w:rPr>
        <w:t xml:space="preserve"> particle transport at the plasma edge as a function of the isotope, neutral transport in the SOL, plasma wall interaction (recycling, i.e. reflection of neutrals on the wall), pumping efficiency) </w:t>
      </w:r>
    </w:p>
    <w:p w14:paraId="623EAE53" w14:textId="15BBD3DA" w:rsidR="00107409" w:rsidRPr="00B07A3B" w:rsidRDefault="00487F8E" w:rsidP="004F48B1">
      <w:pPr>
        <w:pStyle w:val="ListParagraph"/>
        <w:numPr>
          <w:ilvl w:val="0"/>
          <w:numId w:val="10"/>
        </w:numPr>
        <w:jc w:val="both"/>
        <w:rPr>
          <w:lang w:val="en-US"/>
        </w:rPr>
      </w:pPr>
      <w:r>
        <w:rPr>
          <w:lang w:val="en-US"/>
        </w:rPr>
        <w:t>Integrated model</w:t>
      </w:r>
      <w:r w:rsidR="00107409" w:rsidRPr="00B07A3B">
        <w:rPr>
          <w:lang w:val="en-US"/>
        </w:rPr>
        <w:t>ing for scenario development and for the interpretation of experiments (taking into acco</w:t>
      </w:r>
      <w:r>
        <w:rPr>
          <w:lang w:val="en-US"/>
        </w:rPr>
        <w:t>unt MHD (</w:t>
      </w:r>
      <w:proofErr w:type="spellStart"/>
      <w:r>
        <w:rPr>
          <w:lang w:val="en-US"/>
        </w:rPr>
        <w:t>sawtee</w:t>
      </w:r>
      <w:r w:rsidR="00107409" w:rsidRPr="00B07A3B">
        <w:rPr>
          <w:lang w:val="en-US"/>
        </w:rPr>
        <w:t>th</w:t>
      </w:r>
      <w:proofErr w:type="spellEnd"/>
      <w:r w:rsidR="00107409" w:rsidRPr="00B07A3B">
        <w:rPr>
          <w:lang w:val="en-US"/>
        </w:rPr>
        <w:t>, islands), transient phases (ramp-up/down), transport barriers, SOL/edge/core articulation) with improvements in the models used (accuracy and/or speed of execution)</w:t>
      </w:r>
    </w:p>
    <w:p w14:paraId="1026AB9F" w14:textId="109DBA06" w:rsidR="00152B36" w:rsidRPr="00B07A3B" w:rsidRDefault="00152B36" w:rsidP="00107409">
      <w:pPr>
        <w:pStyle w:val="ListParagraph"/>
        <w:numPr>
          <w:ilvl w:val="0"/>
          <w:numId w:val="10"/>
        </w:numPr>
        <w:rPr>
          <w:lang w:val="en-US"/>
        </w:rPr>
      </w:pPr>
      <w:r w:rsidRPr="00B07A3B">
        <w:rPr>
          <w:lang w:val="en-US"/>
        </w:rPr>
        <w:t>…</w:t>
      </w:r>
    </w:p>
    <w:p w14:paraId="19B28D2E" w14:textId="6C303323" w:rsidR="00107409" w:rsidRPr="00B07A3B" w:rsidRDefault="00107409" w:rsidP="00152B36">
      <w:pPr>
        <w:pStyle w:val="ListParagraph"/>
        <w:ind w:left="360"/>
        <w:rPr>
          <w:lang w:val="en-US"/>
        </w:rPr>
      </w:pPr>
    </w:p>
    <w:p w14:paraId="71DEEE2E" w14:textId="77777777" w:rsidR="00107409" w:rsidRPr="00B07A3B" w:rsidRDefault="00107409" w:rsidP="00152B36">
      <w:pPr>
        <w:pStyle w:val="ListParagraph"/>
        <w:ind w:left="360"/>
        <w:rPr>
          <w:sz w:val="20"/>
          <w:szCs w:val="20"/>
          <w:lang w:val="en-US"/>
        </w:rPr>
      </w:pPr>
    </w:p>
    <w:p w14:paraId="10645E10" w14:textId="77777777" w:rsidR="00107409" w:rsidRPr="00B07A3B" w:rsidRDefault="00107409" w:rsidP="00E22E10">
      <w:pPr>
        <w:rPr>
          <w:i/>
          <w:color w:val="2E74B5" w:themeColor="accent1" w:themeShade="BF"/>
          <w:lang w:val="en-US"/>
        </w:rPr>
      </w:pPr>
      <w:r w:rsidRPr="00B07A3B">
        <w:rPr>
          <w:i/>
          <w:color w:val="2E74B5" w:themeColor="accent1" w:themeShade="BF"/>
          <w:lang w:val="en-US"/>
        </w:rPr>
        <w:t>Nuclear instrumentation and detection</w:t>
      </w:r>
    </w:p>
    <w:p w14:paraId="0F4FDB6D" w14:textId="77777777" w:rsidR="00E22E10" w:rsidRPr="00B07A3B" w:rsidRDefault="00E22E10" w:rsidP="00E22E10">
      <w:pPr>
        <w:rPr>
          <w:lang w:val="en-US"/>
        </w:rPr>
      </w:pPr>
    </w:p>
    <w:p w14:paraId="49E4EFE1" w14:textId="4F8EAD0F" w:rsidR="00107409" w:rsidRPr="00B07A3B" w:rsidRDefault="00107409" w:rsidP="00AB3EA5">
      <w:pPr>
        <w:pStyle w:val="ListParagraph"/>
        <w:numPr>
          <w:ilvl w:val="0"/>
          <w:numId w:val="10"/>
        </w:numPr>
        <w:jc w:val="both"/>
        <w:rPr>
          <w:lang w:val="en-US"/>
        </w:rPr>
      </w:pPr>
      <w:r w:rsidRPr="00B07A3B">
        <w:rPr>
          <w:lang w:val="en-US"/>
        </w:rPr>
        <w:lastRenderedPageBreak/>
        <w:t xml:space="preserve">Design of innovative sensors/detectors, increasingly </w:t>
      </w:r>
      <w:r w:rsidR="00487F8E">
        <w:rPr>
          <w:lang w:val="en-US"/>
        </w:rPr>
        <w:t>miniaturized (nuclear, thermal</w:t>
      </w:r>
      <w:r w:rsidRPr="00B07A3B">
        <w:rPr>
          <w:lang w:val="en-US"/>
        </w:rPr>
        <w:t>...) for on-line measurements of experimental conditions, monito</w:t>
      </w:r>
      <w:r w:rsidR="00487F8E">
        <w:rPr>
          <w:lang w:val="en-US"/>
        </w:rPr>
        <w:t>ring of materials/fuels behavio</w:t>
      </w:r>
      <w:r w:rsidRPr="00B07A3B">
        <w:rPr>
          <w:lang w:val="en-US"/>
        </w:rPr>
        <w:t xml:space="preserve">r and control of parameters in nuclear reactors (fission and fusion) (modeling, characterization and calibration in the laboratory, qualification/validation in real conditions, coupling of methods and techniques). </w:t>
      </w:r>
    </w:p>
    <w:p w14:paraId="571924F7" w14:textId="32D67433" w:rsidR="00FC4FA4" w:rsidRPr="00B07A3B" w:rsidRDefault="00107409" w:rsidP="00AB3EA5">
      <w:pPr>
        <w:pStyle w:val="ListParagraph"/>
        <w:numPr>
          <w:ilvl w:val="0"/>
          <w:numId w:val="10"/>
        </w:numPr>
        <w:jc w:val="both"/>
        <w:rPr>
          <w:lang w:val="en-US"/>
        </w:rPr>
      </w:pPr>
      <w:r w:rsidRPr="00B07A3B">
        <w:rPr>
          <w:lang w:val="en-US"/>
        </w:rPr>
        <w:t>Development of innovative electronic interfaces based on the design of circuits for sensor/detector conditioning, signal processing to improve sensor/detector performance (discrimination/selecti</w:t>
      </w:r>
      <w:r w:rsidR="005031F8">
        <w:rPr>
          <w:lang w:val="en-US"/>
        </w:rPr>
        <w:t>vity, amplification, filtering</w:t>
      </w:r>
      <w:r w:rsidRPr="00B07A3B">
        <w:rPr>
          <w:lang w:val="en-US"/>
        </w:rPr>
        <w:t xml:space="preserve">...) and resistance to </w:t>
      </w:r>
      <w:r w:rsidR="00AB3EA5">
        <w:rPr>
          <w:lang w:val="en-US"/>
        </w:rPr>
        <w:t>radiation</w:t>
      </w:r>
      <w:r w:rsidRPr="00B07A3B">
        <w:rPr>
          <w:lang w:val="en-US"/>
        </w:rPr>
        <w:t xml:space="preserve"> effects</w:t>
      </w:r>
      <w:r w:rsidR="00AB3EA5">
        <w:rPr>
          <w:lang w:val="en-US"/>
        </w:rPr>
        <w:t>.</w:t>
      </w:r>
      <w:r w:rsidR="00FC4FA4" w:rsidRPr="00B07A3B">
        <w:rPr>
          <w:lang w:val="en-US"/>
        </w:rPr>
        <w:cr/>
      </w:r>
    </w:p>
    <w:p w14:paraId="07315D67" w14:textId="77777777" w:rsidR="00257532" w:rsidRPr="00B07A3B" w:rsidRDefault="00257532" w:rsidP="00257532">
      <w:pPr>
        <w:tabs>
          <w:tab w:val="left" w:pos="2976"/>
        </w:tabs>
        <w:rPr>
          <w:i/>
          <w:color w:val="2E74B5" w:themeColor="accent1" w:themeShade="BF"/>
          <w:lang w:val="en-US"/>
        </w:rPr>
      </w:pPr>
      <w:r w:rsidRPr="00B07A3B">
        <w:rPr>
          <w:i/>
          <w:color w:val="2E74B5" w:themeColor="accent1" w:themeShade="BF"/>
          <w:lang w:val="en-US"/>
        </w:rPr>
        <w:t>Materials and Structures</w:t>
      </w:r>
    </w:p>
    <w:p w14:paraId="1A409F67" w14:textId="77777777" w:rsidR="00257532" w:rsidRPr="00B07A3B" w:rsidRDefault="00257532" w:rsidP="00257532">
      <w:pPr>
        <w:tabs>
          <w:tab w:val="left" w:pos="2976"/>
        </w:tabs>
        <w:rPr>
          <w:lang w:val="en-US"/>
        </w:rPr>
      </w:pPr>
    </w:p>
    <w:p w14:paraId="0BD8DFE9" w14:textId="77BE5742" w:rsidR="00257532" w:rsidRPr="00B07A3B" w:rsidRDefault="00257532" w:rsidP="00AB3EA5">
      <w:pPr>
        <w:pStyle w:val="ListParagraph"/>
        <w:numPr>
          <w:ilvl w:val="0"/>
          <w:numId w:val="24"/>
        </w:numPr>
        <w:tabs>
          <w:tab w:val="left" w:pos="2976"/>
        </w:tabs>
        <w:ind w:left="426"/>
        <w:jc w:val="both"/>
        <w:rPr>
          <w:lang w:val="en-US"/>
        </w:rPr>
      </w:pPr>
      <w:r w:rsidRPr="00B07A3B">
        <w:rPr>
          <w:lang w:val="en-US"/>
        </w:rPr>
        <w:t>Understanding and characterization of the behavior of materials and structures (from fuel to conﬁnement) under mechanical, t</w:t>
      </w:r>
      <w:r w:rsidR="00A97EF1">
        <w:rPr>
          <w:lang w:val="en-US"/>
        </w:rPr>
        <w:t>her</w:t>
      </w:r>
      <w:r w:rsidR="00CD0640">
        <w:rPr>
          <w:lang w:val="en-US"/>
        </w:rPr>
        <w:t>mal, nuclear, multi-physical... c</w:t>
      </w:r>
      <w:r w:rsidRPr="00B07A3B">
        <w:rPr>
          <w:lang w:val="en-US"/>
        </w:rPr>
        <w:t>onstraints at the micro, meso, macro scale</w:t>
      </w:r>
      <w:r w:rsidR="00CD0640">
        <w:rPr>
          <w:lang w:val="en-US"/>
        </w:rPr>
        <w:t>s</w:t>
      </w:r>
      <w:r w:rsidRPr="00B07A3B">
        <w:rPr>
          <w:lang w:val="en-US"/>
        </w:rPr>
        <w:t xml:space="preserve"> and coupling of these different scales by theoretical and numerical modeling.</w:t>
      </w:r>
    </w:p>
    <w:p w14:paraId="1A12A20F" w14:textId="22CB029C" w:rsidR="00257532" w:rsidRPr="00B07A3B" w:rsidRDefault="00257532" w:rsidP="00AB3EA5">
      <w:pPr>
        <w:pStyle w:val="ListParagraph"/>
        <w:numPr>
          <w:ilvl w:val="0"/>
          <w:numId w:val="24"/>
        </w:numPr>
        <w:tabs>
          <w:tab w:val="left" w:pos="2976"/>
        </w:tabs>
        <w:ind w:left="426"/>
        <w:jc w:val="both"/>
        <w:rPr>
          <w:lang w:val="en-US"/>
        </w:rPr>
      </w:pPr>
      <w:r w:rsidRPr="00B07A3B">
        <w:rPr>
          <w:lang w:val="en-US"/>
        </w:rPr>
        <w:t xml:space="preserve">Characterization, control and monitoring of materials/structures (NDT) by active or passive ultrasonic acoustic methods. Phenomenological understanding with experiments (reduced scale, scale </w:t>
      </w:r>
      <w:r w:rsidR="00CD0640">
        <w:rPr>
          <w:lang w:val="en-US"/>
        </w:rPr>
        <w:t>1, similarity), numerical model</w:t>
      </w:r>
      <w:r w:rsidRPr="00B07A3B">
        <w:rPr>
          <w:lang w:val="en-US"/>
        </w:rPr>
        <w:t>ing and advanced signal processing</w:t>
      </w:r>
    </w:p>
    <w:p w14:paraId="7E44DC5E" w14:textId="33D04953" w:rsidR="00206248" w:rsidRPr="00B07A3B" w:rsidRDefault="00206248" w:rsidP="00257532">
      <w:pPr>
        <w:pStyle w:val="ListParagraph"/>
        <w:numPr>
          <w:ilvl w:val="0"/>
          <w:numId w:val="24"/>
        </w:numPr>
        <w:tabs>
          <w:tab w:val="left" w:pos="2976"/>
        </w:tabs>
        <w:ind w:left="426"/>
        <w:rPr>
          <w:lang w:val="en-US"/>
        </w:rPr>
      </w:pPr>
      <w:r w:rsidRPr="00B07A3B">
        <w:rPr>
          <w:lang w:val="en-US"/>
        </w:rPr>
        <w:t>…</w:t>
      </w:r>
    </w:p>
    <w:p w14:paraId="57DFE251" w14:textId="5899D3A3" w:rsidR="00257532" w:rsidRPr="00B07A3B" w:rsidRDefault="00257532" w:rsidP="00257532">
      <w:pPr>
        <w:tabs>
          <w:tab w:val="left" w:pos="2976"/>
        </w:tabs>
        <w:rPr>
          <w:lang w:val="en-US"/>
        </w:rPr>
      </w:pPr>
    </w:p>
    <w:p w14:paraId="3C2FE273" w14:textId="77777777" w:rsidR="00257532" w:rsidRPr="00B07A3B" w:rsidRDefault="00257532" w:rsidP="00257532">
      <w:pPr>
        <w:tabs>
          <w:tab w:val="left" w:pos="2976"/>
        </w:tabs>
        <w:rPr>
          <w:lang w:val="en-US"/>
        </w:rPr>
      </w:pPr>
    </w:p>
    <w:p w14:paraId="42FA1CD9" w14:textId="77777777" w:rsidR="00257532" w:rsidRPr="00B07A3B" w:rsidRDefault="00257532" w:rsidP="00257532">
      <w:pPr>
        <w:tabs>
          <w:tab w:val="left" w:pos="2976"/>
        </w:tabs>
        <w:rPr>
          <w:i/>
          <w:color w:val="2E74B5" w:themeColor="accent1" w:themeShade="BF"/>
          <w:lang w:val="en-US"/>
        </w:rPr>
      </w:pPr>
      <w:r w:rsidRPr="00B07A3B">
        <w:rPr>
          <w:i/>
          <w:color w:val="2E74B5" w:themeColor="accent1" w:themeShade="BF"/>
          <w:lang w:val="en-US"/>
        </w:rPr>
        <w:t>Transverse axis Thermal diagnostics and thermophysical properties</w:t>
      </w:r>
    </w:p>
    <w:p w14:paraId="140F19D1" w14:textId="77777777" w:rsidR="00257532" w:rsidRPr="00B07A3B" w:rsidRDefault="00257532" w:rsidP="00257532">
      <w:pPr>
        <w:tabs>
          <w:tab w:val="left" w:pos="2976"/>
        </w:tabs>
        <w:rPr>
          <w:lang w:val="en-US"/>
        </w:rPr>
      </w:pPr>
    </w:p>
    <w:p w14:paraId="103183B5" w14:textId="7D2229E7" w:rsidR="00257532" w:rsidRPr="00B07A3B" w:rsidRDefault="00257532" w:rsidP="00551890">
      <w:pPr>
        <w:pStyle w:val="ListParagraph"/>
        <w:numPr>
          <w:ilvl w:val="0"/>
          <w:numId w:val="26"/>
        </w:numPr>
        <w:tabs>
          <w:tab w:val="left" w:pos="2976"/>
        </w:tabs>
        <w:ind w:left="567"/>
        <w:jc w:val="both"/>
        <w:rPr>
          <w:lang w:val="en-US"/>
        </w:rPr>
      </w:pPr>
      <w:r w:rsidRPr="00B07A3B">
        <w:rPr>
          <w:lang w:val="en-US"/>
        </w:rPr>
        <w:t>Analysis of the evolution of thermal properties of materials before and after use in nuclear facilities (fission and fusion)</w:t>
      </w:r>
    </w:p>
    <w:p w14:paraId="68E9D47D" w14:textId="77777777" w:rsidR="00D33F55" w:rsidRDefault="00257532" w:rsidP="00D33F55">
      <w:pPr>
        <w:pStyle w:val="ListParagraph"/>
        <w:numPr>
          <w:ilvl w:val="0"/>
          <w:numId w:val="25"/>
        </w:numPr>
        <w:tabs>
          <w:tab w:val="left" w:pos="2976"/>
        </w:tabs>
        <w:ind w:left="567"/>
        <w:jc w:val="both"/>
        <w:rPr>
          <w:lang w:val="en-US"/>
        </w:rPr>
      </w:pPr>
      <w:r w:rsidRPr="00B07A3B">
        <w:rPr>
          <w:lang w:val="en-US"/>
        </w:rPr>
        <w:t xml:space="preserve">Cross-experiments in thermal diagnostics in nuclear facilities to transpose methods and techniques (IR </w:t>
      </w:r>
      <w:r w:rsidR="00C17BE7">
        <w:rPr>
          <w:lang w:val="en-US"/>
        </w:rPr>
        <w:t>thermography, Bragg grating fib</w:t>
      </w:r>
      <w:r w:rsidRPr="00B07A3B">
        <w:rPr>
          <w:lang w:val="en-US"/>
        </w:rPr>
        <w:t>e</w:t>
      </w:r>
      <w:r w:rsidR="00C17BE7">
        <w:rPr>
          <w:lang w:val="en-US"/>
        </w:rPr>
        <w:t>r</w:t>
      </w:r>
      <w:r w:rsidRPr="00B07A3B">
        <w:rPr>
          <w:lang w:val="en-US"/>
        </w:rPr>
        <w:t>)</w:t>
      </w:r>
    </w:p>
    <w:p w14:paraId="7CE1732D" w14:textId="19AFF53E" w:rsidR="00C42A76" w:rsidRDefault="00257532" w:rsidP="00D33F55">
      <w:pPr>
        <w:pStyle w:val="ListParagraph"/>
        <w:numPr>
          <w:ilvl w:val="0"/>
          <w:numId w:val="25"/>
        </w:numPr>
        <w:tabs>
          <w:tab w:val="left" w:pos="2976"/>
        </w:tabs>
        <w:ind w:left="567"/>
        <w:jc w:val="both"/>
        <w:rPr>
          <w:lang w:val="en-US"/>
        </w:rPr>
      </w:pPr>
      <w:r w:rsidRPr="00D33F55">
        <w:rPr>
          <w:lang w:val="en-US"/>
        </w:rPr>
        <w:t xml:space="preserve">Characterization of the thermodynamic properties of inorganic materials and chemical systems (waste + glass matrix) up to high temperatures for the understanding of complex phenomena (understanding of interactions and equilibria between phases: phase separations in the glass liquid or glass, precipitation of crystalline phases) that can affect both the vitrification process and </w:t>
      </w:r>
      <w:r w:rsidR="00D33F55">
        <w:rPr>
          <w:lang w:val="en-US"/>
        </w:rPr>
        <w:t>the durability of waste packages</w:t>
      </w:r>
    </w:p>
    <w:p w14:paraId="7BBCEBD3" w14:textId="5929418F" w:rsidR="00D33F55" w:rsidRPr="00D33F55" w:rsidRDefault="00D33F55" w:rsidP="00D33F55">
      <w:pPr>
        <w:pStyle w:val="ListParagraph"/>
        <w:numPr>
          <w:ilvl w:val="0"/>
          <w:numId w:val="25"/>
        </w:numPr>
        <w:tabs>
          <w:tab w:val="left" w:pos="2976"/>
        </w:tabs>
        <w:ind w:left="567"/>
        <w:jc w:val="both"/>
        <w:rPr>
          <w:lang w:val="en-US"/>
        </w:rPr>
      </w:pPr>
      <w:r>
        <w:rPr>
          <w:lang w:val="en-US"/>
        </w:rPr>
        <w:t>…</w:t>
      </w:r>
    </w:p>
    <w:p w14:paraId="2AA37BCE" w14:textId="77777777" w:rsidR="00257532" w:rsidRPr="00B07A3B" w:rsidRDefault="00257532" w:rsidP="00257532">
      <w:pPr>
        <w:tabs>
          <w:tab w:val="left" w:pos="2976"/>
        </w:tabs>
        <w:rPr>
          <w:lang w:val="en-US"/>
        </w:rPr>
      </w:pPr>
    </w:p>
    <w:p w14:paraId="70A49408" w14:textId="77777777" w:rsidR="00C42A76" w:rsidRPr="00B07A3B" w:rsidRDefault="00C42A76" w:rsidP="00257532">
      <w:pPr>
        <w:tabs>
          <w:tab w:val="left" w:pos="2976"/>
        </w:tabs>
        <w:rPr>
          <w:lang w:val="en-US"/>
        </w:rPr>
      </w:pPr>
    </w:p>
    <w:p w14:paraId="5CD157F0" w14:textId="77777777" w:rsidR="00257532" w:rsidRPr="00B07A3B" w:rsidRDefault="00257532" w:rsidP="00257532">
      <w:pPr>
        <w:tabs>
          <w:tab w:val="left" w:pos="2976"/>
        </w:tabs>
        <w:rPr>
          <w:i/>
          <w:color w:val="2E74B5" w:themeColor="accent1" w:themeShade="BF"/>
          <w:lang w:val="en-US"/>
        </w:rPr>
      </w:pPr>
      <w:r w:rsidRPr="00B07A3B">
        <w:rPr>
          <w:i/>
          <w:color w:val="2E74B5" w:themeColor="accent1" w:themeShade="BF"/>
          <w:lang w:val="en-US"/>
        </w:rPr>
        <w:t>Transversal axis Human and Social Sciences</w:t>
      </w:r>
    </w:p>
    <w:p w14:paraId="225E17B5" w14:textId="77777777" w:rsidR="00257532" w:rsidRPr="00B07A3B" w:rsidRDefault="00257532" w:rsidP="00257532">
      <w:pPr>
        <w:tabs>
          <w:tab w:val="left" w:pos="2976"/>
        </w:tabs>
        <w:rPr>
          <w:lang w:val="en-US"/>
        </w:rPr>
      </w:pPr>
    </w:p>
    <w:p w14:paraId="7D19C7C3" w14:textId="4C42088D" w:rsidR="00071905" w:rsidRDefault="00257532" w:rsidP="00551890">
      <w:pPr>
        <w:pStyle w:val="ListParagraph"/>
        <w:numPr>
          <w:ilvl w:val="0"/>
          <w:numId w:val="30"/>
        </w:numPr>
        <w:tabs>
          <w:tab w:val="left" w:pos="2976"/>
        </w:tabs>
        <w:ind w:left="567"/>
        <w:jc w:val="both"/>
        <w:rPr>
          <w:lang w:val="en-US"/>
        </w:rPr>
      </w:pPr>
      <w:r w:rsidRPr="00551890">
        <w:rPr>
          <w:lang w:val="en-US"/>
        </w:rPr>
        <w:t>Favor the emergence of pluri- and then interdisciplinary projects fully integrating relevant aspects of research in the human and social sciences (for example, aspects related to the problems of radioactive waste (especially very low/low level VLL, LLL) and its perception by the</w:t>
      </w:r>
      <w:r w:rsidR="009E3206" w:rsidRPr="00551890">
        <w:rPr>
          <w:lang w:val="en-US"/>
        </w:rPr>
        <w:t xml:space="preserve"> general public; to work organiz</w:t>
      </w:r>
      <w:r w:rsidRPr="00551890">
        <w:rPr>
          <w:lang w:val="en-US"/>
        </w:rPr>
        <w:t>ation, and the protection of workers in studies and actions related to operations in nuc</w:t>
      </w:r>
      <w:r w:rsidR="009E3206" w:rsidRPr="00551890">
        <w:rPr>
          <w:lang w:val="en-US"/>
        </w:rPr>
        <w:t>lear environments such as clean</w:t>
      </w:r>
      <w:r w:rsidRPr="00551890">
        <w:rPr>
          <w:lang w:val="en-US"/>
        </w:rPr>
        <w:t xml:space="preserve">up </w:t>
      </w:r>
      <w:r w:rsidR="00551890">
        <w:rPr>
          <w:lang w:val="en-US"/>
        </w:rPr>
        <w:t>and decommissioning operations).</w:t>
      </w:r>
    </w:p>
    <w:p w14:paraId="0B65678B" w14:textId="7E5EBCDB" w:rsidR="00551890" w:rsidRPr="00551890" w:rsidRDefault="00551890" w:rsidP="00551890">
      <w:pPr>
        <w:pStyle w:val="ListParagraph"/>
        <w:numPr>
          <w:ilvl w:val="0"/>
          <w:numId w:val="30"/>
        </w:numPr>
        <w:tabs>
          <w:tab w:val="left" w:pos="2976"/>
        </w:tabs>
        <w:ind w:left="567"/>
        <w:jc w:val="both"/>
        <w:rPr>
          <w:lang w:val="en-US"/>
        </w:rPr>
      </w:pPr>
      <w:r>
        <w:rPr>
          <w:lang w:val="en-US"/>
        </w:rPr>
        <w:t>…</w:t>
      </w:r>
    </w:p>
    <w:p w14:paraId="1519CFAB" w14:textId="20E7F11E" w:rsidR="00257532" w:rsidRPr="00B07A3B" w:rsidRDefault="00257532" w:rsidP="00257532">
      <w:pPr>
        <w:tabs>
          <w:tab w:val="left" w:pos="2976"/>
        </w:tabs>
        <w:rPr>
          <w:lang w:val="en-US"/>
        </w:rPr>
      </w:pPr>
    </w:p>
    <w:p w14:paraId="3F09059C" w14:textId="77777777" w:rsidR="00FC4FA4" w:rsidRPr="00B07A3B" w:rsidRDefault="00FC4FA4" w:rsidP="00277F6E">
      <w:pPr>
        <w:tabs>
          <w:tab w:val="left" w:pos="2976"/>
        </w:tabs>
        <w:rPr>
          <w:lang w:val="en-US"/>
        </w:rPr>
      </w:pPr>
    </w:p>
    <w:p w14:paraId="58291A0C" w14:textId="77777777" w:rsidR="00551BA6" w:rsidRPr="00B07A3B" w:rsidRDefault="00551BA6" w:rsidP="00277F6E">
      <w:pPr>
        <w:tabs>
          <w:tab w:val="left" w:pos="2976"/>
        </w:tabs>
        <w:rPr>
          <w:lang w:val="en-US"/>
        </w:rPr>
      </w:pPr>
    </w:p>
    <w:p w14:paraId="3BD9192C" w14:textId="7BB55E70" w:rsidR="0067046A" w:rsidRPr="00B07A3B" w:rsidRDefault="0067046A">
      <w:pPr>
        <w:spacing w:after="160" w:line="259" w:lineRule="auto"/>
        <w:rPr>
          <w:b/>
          <w:lang w:val="en-US"/>
        </w:rPr>
      </w:pPr>
    </w:p>
    <w:sectPr w:rsidR="0067046A" w:rsidRPr="00B07A3B" w:rsidSect="00666F48">
      <w:pgSz w:w="11906" w:h="16838"/>
      <w:pgMar w:top="1417" w:right="1417" w:bottom="1417"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195F0" w16cex:dateUtc="2020-04-03T09: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A95EB" w14:textId="77777777" w:rsidR="00247A3C" w:rsidRDefault="00247A3C" w:rsidP="004D574A">
      <w:r>
        <w:separator/>
      </w:r>
    </w:p>
  </w:endnote>
  <w:endnote w:type="continuationSeparator" w:id="0">
    <w:p w14:paraId="766CDD90" w14:textId="77777777" w:rsidR="00247A3C" w:rsidRDefault="00247A3C" w:rsidP="004D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25D2A" w14:textId="77777777" w:rsidR="004D574A" w:rsidRDefault="004D5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AC02D" w14:textId="77777777" w:rsidR="004D574A" w:rsidRDefault="004D5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F13D7" w14:textId="77777777" w:rsidR="004D574A" w:rsidRDefault="004D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4BE86" w14:textId="77777777" w:rsidR="00247A3C" w:rsidRDefault="00247A3C" w:rsidP="004D574A">
      <w:r>
        <w:separator/>
      </w:r>
    </w:p>
  </w:footnote>
  <w:footnote w:type="continuationSeparator" w:id="0">
    <w:p w14:paraId="646AF0EB" w14:textId="77777777" w:rsidR="00247A3C" w:rsidRDefault="00247A3C" w:rsidP="004D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3E34" w14:textId="27563E47" w:rsidR="004D574A" w:rsidRDefault="00247A3C">
    <w:pPr>
      <w:pStyle w:val="Header"/>
    </w:pPr>
    <w:r>
      <w:rPr>
        <w:noProof/>
      </w:rPr>
      <w:pict w14:anchorId="4AE3F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0376" o:spid="_x0000_s2050" type="#_x0000_t136" style="position:absolute;margin-left:0;margin-top:0;width:586.2pt;height:53.25pt;rotation:315;z-index:-251655168;mso-position-horizontal:center;mso-position-horizontal-relative:margin;mso-position-vertical:center;mso-position-vertical-relative:margin" o:allowincell="f" fillcolor="#aeaaaa [2414]" stroked="f">
          <v:fill opacity=".5"/>
          <v:textpath style="font-family:&quot;Calibri&quot;;font-size:1pt" string="DOC DE TRAVAIL/NE PAS DIFFUS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F880" w14:textId="3C9A3A33" w:rsidR="004D574A" w:rsidRDefault="00247A3C">
    <w:pPr>
      <w:pStyle w:val="Header"/>
    </w:pPr>
    <w:r>
      <w:rPr>
        <w:noProof/>
      </w:rPr>
      <w:pict w14:anchorId="427FD1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0377" o:spid="_x0000_s2051" type="#_x0000_t136" style="position:absolute;margin-left:0;margin-top:0;width:586.2pt;height:53.25pt;rotation:315;z-index:-251653120;mso-position-horizontal:center;mso-position-horizontal-relative:margin;mso-position-vertical:center;mso-position-vertical-relative:margin" o:allowincell="f" fillcolor="#aeaaaa [2414]" stroked="f">
          <v:fill opacity=".5"/>
          <v:textpath style="font-family:&quot;Calibri&quot;;font-size:1pt" string="DOC DE TRAVAIL/NE PAS DIFFUS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70FCD" w14:textId="7FE15A0D" w:rsidR="004D574A" w:rsidRDefault="00247A3C">
    <w:pPr>
      <w:pStyle w:val="Header"/>
    </w:pPr>
    <w:r>
      <w:rPr>
        <w:noProof/>
      </w:rPr>
      <w:pict w14:anchorId="73543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0375" o:spid="_x0000_s2049" type="#_x0000_t136" style="position:absolute;margin-left:0;margin-top:0;width:586.2pt;height:53.25pt;rotation:315;z-index:-251657216;mso-position-horizontal:center;mso-position-horizontal-relative:margin;mso-position-vertical:center;mso-position-vertical-relative:margin" o:allowincell="f" fillcolor="#aeaaaa [2414]" stroked="f">
          <v:fill opacity=".5"/>
          <v:textpath style="font-family:&quot;Calibri&quot;;font-size:1pt" string="DOC DE TRAVAIL/NE PAS DIFFUS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59F"/>
    <w:multiLevelType w:val="hybridMultilevel"/>
    <w:tmpl w:val="DA6618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A22C26"/>
    <w:multiLevelType w:val="hybridMultilevel"/>
    <w:tmpl w:val="7E9CC6F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8E86BD3"/>
    <w:multiLevelType w:val="hybridMultilevel"/>
    <w:tmpl w:val="98486C10"/>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14104C2F"/>
    <w:multiLevelType w:val="hybridMultilevel"/>
    <w:tmpl w:val="C5E68174"/>
    <w:lvl w:ilvl="0" w:tplc="7D72096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E917D9"/>
    <w:multiLevelType w:val="hybridMultilevel"/>
    <w:tmpl w:val="81B6891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99768D2"/>
    <w:multiLevelType w:val="hybridMultilevel"/>
    <w:tmpl w:val="FE84B38E"/>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1D0E6C2F"/>
    <w:multiLevelType w:val="hybridMultilevel"/>
    <w:tmpl w:val="54B87508"/>
    <w:lvl w:ilvl="0" w:tplc="B72A47E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753618"/>
    <w:multiLevelType w:val="hybridMultilevel"/>
    <w:tmpl w:val="09B6E0BE"/>
    <w:lvl w:ilvl="0" w:tplc="9274DD1C">
      <w:start w:val="1"/>
      <w:numFmt w:val="bullet"/>
      <w:lvlText w:val="o"/>
      <w:lvlJc w:val="left"/>
      <w:pPr>
        <w:tabs>
          <w:tab w:val="num" w:pos="720"/>
        </w:tabs>
        <w:ind w:left="720" w:hanging="360"/>
      </w:pPr>
      <w:rPr>
        <w:rFonts w:ascii="Courier New" w:hAnsi="Courier New" w:hint="default"/>
      </w:rPr>
    </w:lvl>
    <w:lvl w:ilvl="1" w:tplc="1F3231FA" w:tentative="1">
      <w:start w:val="1"/>
      <w:numFmt w:val="bullet"/>
      <w:lvlText w:val="o"/>
      <w:lvlJc w:val="left"/>
      <w:pPr>
        <w:tabs>
          <w:tab w:val="num" w:pos="1440"/>
        </w:tabs>
        <w:ind w:left="1440" w:hanging="360"/>
      </w:pPr>
      <w:rPr>
        <w:rFonts w:ascii="Courier New" w:hAnsi="Courier New" w:hint="default"/>
      </w:rPr>
    </w:lvl>
    <w:lvl w:ilvl="2" w:tplc="D32E21B6" w:tentative="1">
      <w:start w:val="1"/>
      <w:numFmt w:val="bullet"/>
      <w:lvlText w:val="o"/>
      <w:lvlJc w:val="left"/>
      <w:pPr>
        <w:tabs>
          <w:tab w:val="num" w:pos="2160"/>
        </w:tabs>
        <w:ind w:left="2160" w:hanging="360"/>
      </w:pPr>
      <w:rPr>
        <w:rFonts w:ascii="Courier New" w:hAnsi="Courier New" w:hint="default"/>
      </w:rPr>
    </w:lvl>
    <w:lvl w:ilvl="3" w:tplc="CC60205A" w:tentative="1">
      <w:start w:val="1"/>
      <w:numFmt w:val="bullet"/>
      <w:lvlText w:val="o"/>
      <w:lvlJc w:val="left"/>
      <w:pPr>
        <w:tabs>
          <w:tab w:val="num" w:pos="2880"/>
        </w:tabs>
        <w:ind w:left="2880" w:hanging="360"/>
      </w:pPr>
      <w:rPr>
        <w:rFonts w:ascii="Courier New" w:hAnsi="Courier New" w:hint="default"/>
      </w:rPr>
    </w:lvl>
    <w:lvl w:ilvl="4" w:tplc="7F2880B2" w:tentative="1">
      <w:start w:val="1"/>
      <w:numFmt w:val="bullet"/>
      <w:lvlText w:val="o"/>
      <w:lvlJc w:val="left"/>
      <w:pPr>
        <w:tabs>
          <w:tab w:val="num" w:pos="3600"/>
        </w:tabs>
        <w:ind w:left="3600" w:hanging="360"/>
      </w:pPr>
      <w:rPr>
        <w:rFonts w:ascii="Courier New" w:hAnsi="Courier New" w:hint="default"/>
      </w:rPr>
    </w:lvl>
    <w:lvl w:ilvl="5" w:tplc="B81E089E" w:tentative="1">
      <w:start w:val="1"/>
      <w:numFmt w:val="bullet"/>
      <w:lvlText w:val="o"/>
      <w:lvlJc w:val="left"/>
      <w:pPr>
        <w:tabs>
          <w:tab w:val="num" w:pos="4320"/>
        </w:tabs>
        <w:ind w:left="4320" w:hanging="360"/>
      </w:pPr>
      <w:rPr>
        <w:rFonts w:ascii="Courier New" w:hAnsi="Courier New" w:hint="default"/>
      </w:rPr>
    </w:lvl>
    <w:lvl w:ilvl="6" w:tplc="01D47BEC" w:tentative="1">
      <w:start w:val="1"/>
      <w:numFmt w:val="bullet"/>
      <w:lvlText w:val="o"/>
      <w:lvlJc w:val="left"/>
      <w:pPr>
        <w:tabs>
          <w:tab w:val="num" w:pos="5040"/>
        </w:tabs>
        <w:ind w:left="5040" w:hanging="360"/>
      </w:pPr>
      <w:rPr>
        <w:rFonts w:ascii="Courier New" w:hAnsi="Courier New" w:hint="default"/>
      </w:rPr>
    </w:lvl>
    <w:lvl w:ilvl="7" w:tplc="AB3CB4EC" w:tentative="1">
      <w:start w:val="1"/>
      <w:numFmt w:val="bullet"/>
      <w:lvlText w:val="o"/>
      <w:lvlJc w:val="left"/>
      <w:pPr>
        <w:tabs>
          <w:tab w:val="num" w:pos="5760"/>
        </w:tabs>
        <w:ind w:left="5760" w:hanging="360"/>
      </w:pPr>
      <w:rPr>
        <w:rFonts w:ascii="Courier New" w:hAnsi="Courier New" w:hint="default"/>
      </w:rPr>
    </w:lvl>
    <w:lvl w:ilvl="8" w:tplc="3934FF2E"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BB742D3"/>
    <w:multiLevelType w:val="hybridMultilevel"/>
    <w:tmpl w:val="BF98B6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042761"/>
    <w:multiLevelType w:val="hybridMultilevel"/>
    <w:tmpl w:val="225ECCB6"/>
    <w:lvl w:ilvl="0" w:tplc="EB6C3470">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3E42B6"/>
    <w:multiLevelType w:val="hybridMultilevel"/>
    <w:tmpl w:val="E8A47ED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875F2"/>
    <w:multiLevelType w:val="hybridMultilevel"/>
    <w:tmpl w:val="AE405AB4"/>
    <w:lvl w:ilvl="0" w:tplc="1FB01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B6F2E"/>
    <w:multiLevelType w:val="hybridMultilevel"/>
    <w:tmpl w:val="F55C8A9E"/>
    <w:lvl w:ilvl="0" w:tplc="FD3C69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B5623"/>
    <w:multiLevelType w:val="hybridMultilevel"/>
    <w:tmpl w:val="F1C0DE82"/>
    <w:lvl w:ilvl="0" w:tplc="B0E25ACE">
      <w:numFmt w:val="bullet"/>
      <w:lvlText w:val="-"/>
      <w:lvlJc w:val="left"/>
      <w:pPr>
        <w:ind w:left="1128" w:hanging="420"/>
      </w:pPr>
      <w:rPr>
        <w:rFonts w:ascii="Calibri" w:eastAsia="Times New Roman" w:hAnsi="Calibri" w:cs="Calibri" w:hint="default"/>
        <w:color w:val="00B05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CE27A93"/>
    <w:multiLevelType w:val="hybridMultilevel"/>
    <w:tmpl w:val="672EE0BC"/>
    <w:lvl w:ilvl="0" w:tplc="7D720964">
      <w:start w:val="1"/>
      <w:numFmt w:val="bullet"/>
      <w:lvlText w:val="-"/>
      <w:lvlJc w:val="left"/>
      <w:pPr>
        <w:ind w:left="773" w:hanging="360"/>
      </w:pPr>
      <w:rPr>
        <w:rFonts w:ascii="Calibri" w:eastAsiaTheme="minorHAnsi" w:hAnsi="Calibri" w:cs="Calibri" w:hint="default"/>
      </w:rPr>
    </w:lvl>
    <w:lvl w:ilvl="1" w:tplc="040C0003" w:tentative="1">
      <w:start w:val="1"/>
      <w:numFmt w:val="bullet"/>
      <w:lvlText w:val="o"/>
      <w:lvlJc w:val="left"/>
      <w:pPr>
        <w:ind w:left="1493" w:hanging="360"/>
      </w:pPr>
      <w:rPr>
        <w:rFonts w:ascii="Courier New" w:hAnsi="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15" w15:restartNumberingAfterBreak="0">
    <w:nsid w:val="3DBD334F"/>
    <w:multiLevelType w:val="hybridMultilevel"/>
    <w:tmpl w:val="1D7A3FF2"/>
    <w:lvl w:ilvl="0" w:tplc="040C0005">
      <w:start w:val="1"/>
      <w:numFmt w:val="bullet"/>
      <w:lvlText w:val=""/>
      <w:lvlJc w:val="left"/>
      <w:pPr>
        <w:ind w:left="1093" w:hanging="360"/>
      </w:pPr>
      <w:rPr>
        <w:rFonts w:ascii="Wingdings" w:hAnsi="Wingdings" w:hint="default"/>
      </w:rPr>
    </w:lvl>
    <w:lvl w:ilvl="1" w:tplc="040C0003" w:tentative="1">
      <w:start w:val="1"/>
      <w:numFmt w:val="bullet"/>
      <w:lvlText w:val="o"/>
      <w:lvlJc w:val="left"/>
      <w:pPr>
        <w:ind w:left="1813" w:hanging="360"/>
      </w:pPr>
      <w:rPr>
        <w:rFonts w:ascii="Courier New" w:hAnsi="Courier New" w:hint="default"/>
      </w:rPr>
    </w:lvl>
    <w:lvl w:ilvl="2" w:tplc="040C0005" w:tentative="1">
      <w:start w:val="1"/>
      <w:numFmt w:val="bullet"/>
      <w:lvlText w:val=""/>
      <w:lvlJc w:val="left"/>
      <w:pPr>
        <w:ind w:left="2533" w:hanging="360"/>
      </w:pPr>
      <w:rPr>
        <w:rFonts w:ascii="Wingdings" w:hAnsi="Wingdings" w:hint="default"/>
      </w:rPr>
    </w:lvl>
    <w:lvl w:ilvl="3" w:tplc="040C0001" w:tentative="1">
      <w:start w:val="1"/>
      <w:numFmt w:val="bullet"/>
      <w:lvlText w:val=""/>
      <w:lvlJc w:val="left"/>
      <w:pPr>
        <w:ind w:left="3253" w:hanging="360"/>
      </w:pPr>
      <w:rPr>
        <w:rFonts w:ascii="Symbol" w:hAnsi="Symbol" w:hint="default"/>
      </w:rPr>
    </w:lvl>
    <w:lvl w:ilvl="4" w:tplc="040C0003" w:tentative="1">
      <w:start w:val="1"/>
      <w:numFmt w:val="bullet"/>
      <w:lvlText w:val="o"/>
      <w:lvlJc w:val="left"/>
      <w:pPr>
        <w:ind w:left="3973" w:hanging="360"/>
      </w:pPr>
      <w:rPr>
        <w:rFonts w:ascii="Courier New" w:hAnsi="Courier New" w:hint="default"/>
      </w:rPr>
    </w:lvl>
    <w:lvl w:ilvl="5" w:tplc="040C0005" w:tentative="1">
      <w:start w:val="1"/>
      <w:numFmt w:val="bullet"/>
      <w:lvlText w:val=""/>
      <w:lvlJc w:val="left"/>
      <w:pPr>
        <w:ind w:left="4693" w:hanging="360"/>
      </w:pPr>
      <w:rPr>
        <w:rFonts w:ascii="Wingdings" w:hAnsi="Wingdings" w:hint="default"/>
      </w:rPr>
    </w:lvl>
    <w:lvl w:ilvl="6" w:tplc="040C0001" w:tentative="1">
      <w:start w:val="1"/>
      <w:numFmt w:val="bullet"/>
      <w:lvlText w:val=""/>
      <w:lvlJc w:val="left"/>
      <w:pPr>
        <w:ind w:left="5413" w:hanging="360"/>
      </w:pPr>
      <w:rPr>
        <w:rFonts w:ascii="Symbol" w:hAnsi="Symbol" w:hint="default"/>
      </w:rPr>
    </w:lvl>
    <w:lvl w:ilvl="7" w:tplc="040C0003" w:tentative="1">
      <w:start w:val="1"/>
      <w:numFmt w:val="bullet"/>
      <w:lvlText w:val="o"/>
      <w:lvlJc w:val="left"/>
      <w:pPr>
        <w:ind w:left="6133" w:hanging="360"/>
      </w:pPr>
      <w:rPr>
        <w:rFonts w:ascii="Courier New" w:hAnsi="Courier New" w:hint="default"/>
      </w:rPr>
    </w:lvl>
    <w:lvl w:ilvl="8" w:tplc="040C0005" w:tentative="1">
      <w:start w:val="1"/>
      <w:numFmt w:val="bullet"/>
      <w:lvlText w:val=""/>
      <w:lvlJc w:val="left"/>
      <w:pPr>
        <w:ind w:left="6853" w:hanging="360"/>
      </w:pPr>
      <w:rPr>
        <w:rFonts w:ascii="Wingdings" w:hAnsi="Wingdings" w:hint="default"/>
      </w:rPr>
    </w:lvl>
  </w:abstractNum>
  <w:abstractNum w:abstractNumId="16" w15:restartNumberingAfterBreak="0">
    <w:nsid w:val="4929628A"/>
    <w:multiLevelType w:val="hybridMultilevel"/>
    <w:tmpl w:val="1B2CB5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FD217A"/>
    <w:multiLevelType w:val="hybridMultilevel"/>
    <w:tmpl w:val="6D26AEB0"/>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8F32CA"/>
    <w:multiLevelType w:val="hybridMultilevel"/>
    <w:tmpl w:val="65887A8A"/>
    <w:lvl w:ilvl="0" w:tplc="632AC178">
      <w:start w:val="1"/>
      <w:numFmt w:val="bullet"/>
      <w:lvlText w:val="o"/>
      <w:lvlJc w:val="left"/>
      <w:pPr>
        <w:tabs>
          <w:tab w:val="num" w:pos="720"/>
        </w:tabs>
        <w:ind w:left="720" w:hanging="360"/>
      </w:pPr>
      <w:rPr>
        <w:rFonts w:ascii="Courier New" w:hAnsi="Courier New" w:hint="default"/>
      </w:rPr>
    </w:lvl>
    <w:lvl w:ilvl="1" w:tplc="C33A316A" w:tentative="1">
      <w:start w:val="1"/>
      <w:numFmt w:val="bullet"/>
      <w:lvlText w:val="o"/>
      <w:lvlJc w:val="left"/>
      <w:pPr>
        <w:tabs>
          <w:tab w:val="num" w:pos="1440"/>
        </w:tabs>
        <w:ind w:left="1440" w:hanging="360"/>
      </w:pPr>
      <w:rPr>
        <w:rFonts w:ascii="Courier New" w:hAnsi="Courier New" w:hint="default"/>
      </w:rPr>
    </w:lvl>
    <w:lvl w:ilvl="2" w:tplc="11AA0A1C" w:tentative="1">
      <w:start w:val="1"/>
      <w:numFmt w:val="bullet"/>
      <w:lvlText w:val="o"/>
      <w:lvlJc w:val="left"/>
      <w:pPr>
        <w:tabs>
          <w:tab w:val="num" w:pos="2160"/>
        </w:tabs>
        <w:ind w:left="2160" w:hanging="360"/>
      </w:pPr>
      <w:rPr>
        <w:rFonts w:ascii="Courier New" w:hAnsi="Courier New" w:hint="default"/>
      </w:rPr>
    </w:lvl>
    <w:lvl w:ilvl="3" w:tplc="53B6E606" w:tentative="1">
      <w:start w:val="1"/>
      <w:numFmt w:val="bullet"/>
      <w:lvlText w:val="o"/>
      <w:lvlJc w:val="left"/>
      <w:pPr>
        <w:tabs>
          <w:tab w:val="num" w:pos="2880"/>
        </w:tabs>
        <w:ind w:left="2880" w:hanging="360"/>
      </w:pPr>
      <w:rPr>
        <w:rFonts w:ascii="Courier New" w:hAnsi="Courier New" w:hint="default"/>
      </w:rPr>
    </w:lvl>
    <w:lvl w:ilvl="4" w:tplc="30D815D2" w:tentative="1">
      <w:start w:val="1"/>
      <w:numFmt w:val="bullet"/>
      <w:lvlText w:val="o"/>
      <w:lvlJc w:val="left"/>
      <w:pPr>
        <w:tabs>
          <w:tab w:val="num" w:pos="3600"/>
        </w:tabs>
        <w:ind w:left="3600" w:hanging="360"/>
      </w:pPr>
      <w:rPr>
        <w:rFonts w:ascii="Courier New" w:hAnsi="Courier New" w:hint="default"/>
      </w:rPr>
    </w:lvl>
    <w:lvl w:ilvl="5" w:tplc="7082B742" w:tentative="1">
      <w:start w:val="1"/>
      <w:numFmt w:val="bullet"/>
      <w:lvlText w:val="o"/>
      <w:lvlJc w:val="left"/>
      <w:pPr>
        <w:tabs>
          <w:tab w:val="num" w:pos="4320"/>
        </w:tabs>
        <w:ind w:left="4320" w:hanging="360"/>
      </w:pPr>
      <w:rPr>
        <w:rFonts w:ascii="Courier New" w:hAnsi="Courier New" w:hint="default"/>
      </w:rPr>
    </w:lvl>
    <w:lvl w:ilvl="6" w:tplc="E670047A" w:tentative="1">
      <w:start w:val="1"/>
      <w:numFmt w:val="bullet"/>
      <w:lvlText w:val="o"/>
      <w:lvlJc w:val="left"/>
      <w:pPr>
        <w:tabs>
          <w:tab w:val="num" w:pos="5040"/>
        </w:tabs>
        <w:ind w:left="5040" w:hanging="360"/>
      </w:pPr>
      <w:rPr>
        <w:rFonts w:ascii="Courier New" w:hAnsi="Courier New" w:hint="default"/>
      </w:rPr>
    </w:lvl>
    <w:lvl w:ilvl="7" w:tplc="F4BC57EE" w:tentative="1">
      <w:start w:val="1"/>
      <w:numFmt w:val="bullet"/>
      <w:lvlText w:val="o"/>
      <w:lvlJc w:val="left"/>
      <w:pPr>
        <w:tabs>
          <w:tab w:val="num" w:pos="5760"/>
        </w:tabs>
        <w:ind w:left="5760" w:hanging="360"/>
      </w:pPr>
      <w:rPr>
        <w:rFonts w:ascii="Courier New" w:hAnsi="Courier New" w:hint="default"/>
      </w:rPr>
    </w:lvl>
    <w:lvl w:ilvl="8" w:tplc="D2906B64"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53D84E08"/>
    <w:multiLevelType w:val="hybridMultilevel"/>
    <w:tmpl w:val="FA867A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4673EC"/>
    <w:multiLevelType w:val="hybridMultilevel"/>
    <w:tmpl w:val="ED4067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601F64"/>
    <w:multiLevelType w:val="hybridMultilevel"/>
    <w:tmpl w:val="E92CF160"/>
    <w:lvl w:ilvl="0" w:tplc="C5F27DD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803E51"/>
    <w:multiLevelType w:val="hybridMultilevel"/>
    <w:tmpl w:val="F4FC109A"/>
    <w:lvl w:ilvl="0" w:tplc="C5F27DD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791583"/>
    <w:multiLevelType w:val="hybridMultilevel"/>
    <w:tmpl w:val="FC3AE64C"/>
    <w:lvl w:ilvl="0" w:tplc="96DE2672">
      <w:start w:val="1"/>
      <w:numFmt w:val="bullet"/>
      <w:lvlText w:val="o"/>
      <w:lvlJc w:val="left"/>
      <w:pPr>
        <w:tabs>
          <w:tab w:val="num" w:pos="720"/>
        </w:tabs>
        <w:ind w:left="720" w:hanging="360"/>
      </w:pPr>
      <w:rPr>
        <w:rFonts w:ascii="Courier New" w:hAnsi="Courier New" w:hint="default"/>
      </w:rPr>
    </w:lvl>
    <w:lvl w:ilvl="1" w:tplc="36326EBA" w:tentative="1">
      <w:start w:val="1"/>
      <w:numFmt w:val="bullet"/>
      <w:lvlText w:val="o"/>
      <w:lvlJc w:val="left"/>
      <w:pPr>
        <w:tabs>
          <w:tab w:val="num" w:pos="1440"/>
        </w:tabs>
        <w:ind w:left="1440" w:hanging="360"/>
      </w:pPr>
      <w:rPr>
        <w:rFonts w:ascii="Courier New" w:hAnsi="Courier New" w:hint="default"/>
      </w:rPr>
    </w:lvl>
    <w:lvl w:ilvl="2" w:tplc="692A0316" w:tentative="1">
      <w:start w:val="1"/>
      <w:numFmt w:val="bullet"/>
      <w:lvlText w:val="o"/>
      <w:lvlJc w:val="left"/>
      <w:pPr>
        <w:tabs>
          <w:tab w:val="num" w:pos="2160"/>
        </w:tabs>
        <w:ind w:left="2160" w:hanging="360"/>
      </w:pPr>
      <w:rPr>
        <w:rFonts w:ascii="Courier New" w:hAnsi="Courier New" w:hint="default"/>
      </w:rPr>
    </w:lvl>
    <w:lvl w:ilvl="3" w:tplc="CC2E79F4" w:tentative="1">
      <w:start w:val="1"/>
      <w:numFmt w:val="bullet"/>
      <w:lvlText w:val="o"/>
      <w:lvlJc w:val="left"/>
      <w:pPr>
        <w:tabs>
          <w:tab w:val="num" w:pos="2880"/>
        </w:tabs>
        <w:ind w:left="2880" w:hanging="360"/>
      </w:pPr>
      <w:rPr>
        <w:rFonts w:ascii="Courier New" w:hAnsi="Courier New" w:hint="default"/>
      </w:rPr>
    </w:lvl>
    <w:lvl w:ilvl="4" w:tplc="F0FC8A02" w:tentative="1">
      <w:start w:val="1"/>
      <w:numFmt w:val="bullet"/>
      <w:lvlText w:val="o"/>
      <w:lvlJc w:val="left"/>
      <w:pPr>
        <w:tabs>
          <w:tab w:val="num" w:pos="3600"/>
        </w:tabs>
        <w:ind w:left="3600" w:hanging="360"/>
      </w:pPr>
      <w:rPr>
        <w:rFonts w:ascii="Courier New" w:hAnsi="Courier New" w:hint="default"/>
      </w:rPr>
    </w:lvl>
    <w:lvl w:ilvl="5" w:tplc="0792A91C" w:tentative="1">
      <w:start w:val="1"/>
      <w:numFmt w:val="bullet"/>
      <w:lvlText w:val="o"/>
      <w:lvlJc w:val="left"/>
      <w:pPr>
        <w:tabs>
          <w:tab w:val="num" w:pos="4320"/>
        </w:tabs>
        <w:ind w:left="4320" w:hanging="360"/>
      </w:pPr>
      <w:rPr>
        <w:rFonts w:ascii="Courier New" w:hAnsi="Courier New" w:hint="default"/>
      </w:rPr>
    </w:lvl>
    <w:lvl w:ilvl="6" w:tplc="481CD44C" w:tentative="1">
      <w:start w:val="1"/>
      <w:numFmt w:val="bullet"/>
      <w:lvlText w:val="o"/>
      <w:lvlJc w:val="left"/>
      <w:pPr>
        <w:tabs>
          <w:tab w:val="num" w:pos="5040"/>
        </w:tabs>
        <w:ind w:left="5040" w:hanging="360"/>
      </w:pPr>
      <w:rPr>
        <w:rFonts w:ascii="Courier New" w:hAnsi="Courier New" w:hint="default"/>
      </w:rPr>
    </w:lvl>
    <w:lvl w:ilvl="7" w:tplc="EB0EFB6A" w:tentative="1">
      <w:start w:val="1"/>
      <w:numFmt w:val="bullet"/>
      <w:lvlText w:val="o"/>
      <w:lvlJc w:val="left"/>
      <w:pPr>
        <w:tabs>
          <w:tab w:val="num" w:pos="5760"/>
        </w:tabs>
        <w:ind w:left="5760" w:hanging="360"/>
      </w:pPr>
      <w:rPr>
        <w:rFonts w:ascii="Courier New" w:hAnsi="Courier New" w:hint="default"/>
      </w:rPr>
    </w:lvl>
    <w:lvl w:ilvl="8" w:tplc="9600280A"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65CA33F9"/>
    <w:multiLevelType w:val="hybridMultilevel"/>
    <w:tmpl w:val="2B5AA0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282475"/>
    <w:multiLevelType w:val="multilevel"/>
    <w:tmpl w:val="0C9C3CE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D616501"/>
    <w:multiLevelType w:val="hybridMultilevel"/>
    <w:tmpl w:val="5FA46BD4"/>
    <w:lvl w:ilvl="0" w:tplc="7D72096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7E4E53"/>
    <w:multiLevelType w:val="hybridMultilevel"/>
    <w:tmpl w:val="722EE7BA"/>
    <w:lvl w:ilvl="0" w:tplc="FD3C69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E0AFD"/>
    <w:multiLevelType w:val="hybridMultilevel"/>
    <w:tmpl w:val="84EE02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E653DD"/>
    <w:multiLevelType w:val="hybridMultilevel"/>
    <w:tmpl w:val="77B4AD68"/>
    <w:lvl w:ilvl="0" w:tplc="D506C3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DC7116A"/>
    <w:multiLevelType w:val="hybridMultilevel"/>
    <w:tmpl w:val="DB8AE336"/>
    <w:lvl w:ilvl="0" w:tplc="7D72096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C73FAE"/>
    <w:multiLevelType w:val="hybridMultilevel"/>
    <w:tmpl w:val="BC9EB350"/>
    <w:lvl w:ilvl="0" w:tplc="7D72096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9"/>
  </w:num>
  <w:num w:numId="4">
    <w:abstractNumId w:val="29"/>
  </w:num>
  <w:num w:numId="5">
    <w:abstractNumId w:val="13"/>
  </w:num>
  <w:num w:numId="6">
    <w:abstractNumId w:val="25"/>
  </w:num>
  <w:num w:numId="7">
    <w:abstractNumId w:val="1"/>
  </w:num>
  <w:num w:numId="8">
    <w:abstractNumId w:val="5"/>
  </w:num>
  <w:num w:numId="9">
    <w:abstractNumId w:val="17"/>
  </w:num>
  <w:num w:numId="10">
    <w:abstractNumId w:val="4"/>
  </w:num>
  <w:num w:numId="11">
    <w:abstractNumId w:val="10"/>
  </w:num>
  <w:num w:numId="12">
    <w:abstractNumId w:val="0"/>
  </w:num>
  <w:num w:numId="13">
    <w:abstractNumId w:val="28"/>
  </w:num>
  <w:num w:numId="14">
    <w:abstractNumId w:val="16"/>
  </w:num>
  <w:num w:numId="15">
    <w:abstractNumId w:val="6"/>
  </w:num>
  <w:num w:numId="16">
    <w:abstractNumId w:val="31"/>
  </w:num>
  <w:num w:numId="17">
    <w:abstractNumId w:val="11"/>
  </w:num>
  <w:num w:numId="18">
    <w:abstractNumId w:val="7"/>
  </w:num>
  <w:num w:numId="19">
    <w:abstractNumId w:val="18"/>
  </w:num>
  <w:num w:numId="20">
    <w:abstractNumId w:val="23"/>
  </w:num>
  <w:num w:numId="21">
    <w:abstractNumId w:val="14"/>
  </w:num>
  <w:num w:numId="22">
    <w:abstractNumId w:val="26"/>
  </w:num>
  <w:num w:numId="23">
    <w:abstractNumId w:val="3"/>
  </w:num>
  <w:num w:numId="24">
    <w:abstractNumId w:val="20"/>
  </w:num>
  <w:num w:numId="25">
    <w:abstractNumId w:val="24"/>
  </w:num>
  <w:num w:numId="26">
    <w:abstractNumId w:val="2"/>
  </w:num>
  <w:num w:numId="27">
    <w:abstractNumId w:val="19"/>
  </w:num>
  <w:num w:numId="28">
    <w:abstractNumId w:val="15"/>
  </w:num>
  <w:num w:numId="29">
    <w:abstractNumId w:val="30"/>
  </w:num>
  <w:num w:numId="30">
    <w:abstractNumId w:val="8"/>
  </w:num>
  <w:num w:numId="31">
    <w:abstractNumId w:val="2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A63"/>
    <w:rsid w:val="00002715"/>
    <w:rsid w:val="000063B7"/>
    <w:rsid w:val="000117F0"/>
    <w:rsid w:val="000313C3"/>
    <w:rsid w:val="000332C3"/>
    <w:rsid w:val="00034AA0"/>
    <w:rsid w:val="000355D1"/>
    <w:rsid w:val="000416A0"/>
    <w:rsid w:val="00043F07"/>
    <w:rsid w:val="00046E46"/>
    <w:rsid w:val="00055159"/>
    <w:rsid w:val="000623E5"/>
    <w:rsid w:val="00063C4D"/>
    <w:rsid w:val="00071905"/>
    <w:rsid w:val="00071F6F"/>
    <w:rsid w:val="000731EF"/>
    <w:rsid w:val="00075F9B"/>
    <w:rsid w:val="0008431E"/>
    <w:rsid w:val="000A2420"/>
    <w:rsid w:val="000C1FA3"/>
    <w:rsid w:val="000C48C4"/>
    <w:rsid w:val="000C5955"/>
    <w:rsid w:val="000E237B"/>
    <w:rsid w:val="000E4066"/>
    <w:rsid w:val="000E460C"/>
    <w:rsid w:val="000E6352"/>
    <w:rsid w:val="000F26D8"/>
    <w:rsid w:val="0010229D"/>
    <w:rsid w:val="00104796"/>
    <w:rsid w:val="00107290"/>
    <w:rsid w:val="00107409"/>
    <w:rsid w:val="00112C9D"/>
    <w:rsid w:val="001321F9"/>
    <w:rsid w:val="00136C0D"/>
    <w:rsid w:val="00145567"/>
    <w:rsid w:val="001509AB"/>
    <w:rsid w:val="00152B36"/>
    <w:rsid w:val="001622DC"/>
    <w:rsid w:val="00171928"/>
    <w:rsid w:val="0019446B"/>
    <w:rsid w:val="00197C66"/>
    <w:rsid w:val="001B4B75"/>
    <w:rsid w:val="001C11AB"/>
    <w:rsid w:val="001C509A"/>
    <w:rsid w:val="001E3B8C"/>
    <w:rsid w:val="001E4110"/>
    <w:rsid w:val="001E43AD"/>
    <w:rsid w:val="00200138"/>
    <w:rsid w:val="00202B7F"/>
    <w:rsid w:val="00202F70"/>
    <w:rsid w:val="00205D4C"/>
    <w:rsid w:val="00206248"/>
    <w:rsid w:val="00222D92"/>
    <w:rsid w:val="00225C87"/>
    <w:rsid w:val="00225E95"/>
    <w:rsid w:val="002276B8"/>
    <w:rsid w:val="0023110E"/>
    <w:rsid w:val="0023507F"/>
    <w:rsid w:val="00235A40"/>
    <w:rsid w:val="002411BB"/>
    <w:rsid w:val="0024296F"/>
    <w:rsid w:val="00245659"/>
    <w:rsid w:val="00247A3C"/>
    <w:rsid w:val="002518B4"/>
    <w:rsid w:val="00252039"/>
    <w:rsid w:val="00257532"/>
    <w:rsid w:val="00263084"/>
    <w:rsid w:val="00266E9F"/>
    <w:rsid w:val="00270514"/>
    <w:rsid w:val="00277F6E"/>
    <w:rsid w:val="002A2EB7"/>
    <w:rsid w:val="002B300F"/>
    <w:rsid w:val="002D36D6"/>
    <w:rsid w:val="002E358A"/>
    <w:rsid w:val="002E6897"/>
    <w:rsid w:val="002F3594"/>
    <w:rsid w:val="002F77F6"/>
    <w:rsid w:val="00302FD4"/>
    <w:rsid w:val="003115D1"/>
    <w:rsid w:val="003139DC"/>
    <w:rsid w:val="0031476B"/>
    <w:rsid w:val="00316431"/>
    <w:rsid w:val="0032022A"/>
    <w:rsid w:val="00327E6D"/>
    <w:rsid w:val="003364A5"/>
    <w:rsid w:val="00353BAC"/>
    <w:rsid w:val="00361C4C"/>
    <w:rsid w:val="00363789"/>
    <w:rsid w:val="003927B2"/>
    <w:rsid w:val="00392C7E"/>
    <w:rsid w:val="00395131"/>
    <w:rsid w:val="003B3C07"/>
    <w:rsid w:val="003C69D0"/>
    <w:rsid w:val="003C7064"/>
    <w:rsid w:val="003E724B"/>
    <w:rsid w:val="003F2B4A"/>
    <w:rsid w:val="00402C42"/>
    <w:rsid w:val="00403D08"/>
    <w:rsid w:val="00414BCE"/>
    <w:rsid w:val="00415943"/>
    <w:rsid w:val="004222C5"/>
    <w:rsid w:val="00437BB8"/>
    <w:rsid w:val="00446CF9"/>
    <w:rsid w:val="0047145C"/>
    <w:rsid w:val="00475BA6"/>
    <w:rsid w:val="00477F2D"/>
    <w:rsid w:val="00481E0B"/>
    <w:rsid w:val="00487F8E"/>
    <w:rsid w:val="0049259E"/>
    <w:rsid w:val="00494A6F"/>
    <w:rsid w:val="004976B1"/>
    <w:rsid w:val="004A2F40"/>
    <w:rsid w:val="004B116C"/>
    <w:rsid w:val="004C45BD"/>
    <w:rsid w:val="004C4E49"/>
    <w:rsid w:val="004C503A"/>
    <w:rsid w:val="004D1707"/>
    <w:rsid w:val="004D574A"/>
    <w:rsid w:val="004D5CAA"/>
    <w:rsid w:val="004E72EC"/>
    <w:rsid w:val="004F48B1"/>
    <w:rsid w:val="004F5E1C"/>
    <w:rsid w:val="005016C3"/>
    <w:rsid w:val="0050203C"/>
    <w:rsid w:val="005031F8"/>
    <w:rsid w:val="00511346"/>
    <w:rsid w:val="0052349D"/>
    <w:rsid w:val="0052555E"/>
    <w:rsid w:val="00530F6B"/>
    <w:rsid w:val="00542EE2"/>
    <w:rsid w:val="00543B85"/>
    <w:rsid w:val="00551890"/>
    <w:rsid w:val="00551BA6"/>
    <w:rsid w:val="00551C1D"/>
    <w:rsid w:val="00557308"/>
    <w:rsid w:val="00562889"/>
    <w:rsid w:val="005653BD"/>
    <w:rsid w:val="00582A45"/>
    <w:rsid w:val="005868A7"/>
    <w:rsid w:val="00593CC2"/>
    <w:rsid w:val="005A11F9"/>
    <w:rsid w:val="005A2397"/>
    <w:rsid w:val="005A266A"/>
    <w:rsid w:val="005B0970"/>
    <w:rsid w:val="005B224A"/>
    <w:rsid w:val="005B31B2"/>
    <w:rsid w:val="005D2372"/>
    <w:rsid w:val="005E4B28"/>
    <w:rsid w:val="005E52FE"/>
    <w:rsid w:val="00615545"/>
    <w:rsid w:val="00635991"/>
    <w:rsid w:val="00652014"/>
    <w:rsid w:val="00662971"/>
    <w:rsid w:val="0066524A"/>
    <w:rsid w:val="00665BA1"/>
    <w:rsid w:val="00665E28"/>
    <w:rsid w:val="00666F48"/>
    <w:rsid w:val="0067046A"/>
    <w:rsid w:val="006826CC"/>
    <w:rsid w:val="00684A57"/>
    <w:rsid w:val="0068551D"/>
    <w:rsid w:val="006B080B"/>
    <w:rsid w:val="006B3EFC"/>
    <w:rsid w:val="006C2DFE"/>
    <w:rsid w:val="006D0C81"/>
    <w:rsid w:val="006E0A6D"/>
    <w:rsid w:val="006E641B"/>
    <w:rsid w:val="006E6C68"/>
    <w:rsid w:val="006F6AEB"/>
    <w:rsid w:val="00703012"/>
    <w:rsid w:val="00713EDC"/>
    <w:rsid w:val="007172E2"/>
    <w:rsid w:val="00724B0E"/>
    <w:rsid w:val="00732370"/>
    <w:rsid w:val="00740BA9"/>
    <w:rsid w:val="00750F7A"/>
    <w:rsid w:val="00755420"/>
    <w:rsid w:val="00755B0C"/>
    <w:rsid w:val="00756FB0"/>
    <w:rsid w:val="007812C1"/>
    <w:rsid w:val="00795B89"/>
    <w:rsid w:val="00796196"/>
    <w:rsid w:val="007A0540"/>
    <w:rsid w:val="007B3838"/>
    <w:rsid w:val="007B6C8E"/>
    <w:rsid w:val="007C1FC4"/>
    <w:rsid w:val="007C2EE4"/>
    <w:rsid w:val="007C50A8"/>
    <w:rsid w:val="007D334C"/>
    <w:rsid w:val="007F41BF"/>
    <w:rsid w:val="007F58E1"/>
    <w:rsid w:val="007F6BB1"/>
    <w:rsid w:val="00806B35"/>
    <w:rsid w:val="008218E3"/>
    <w:rsid w:val="00840607"/>
    <w:rsid w:val="00864AD8"/>
    <w:rsid w:val="00866A1E"/>
    <w:rsid w:val="0088043B"/>
    <w:rsid w:val="008825B4"/>
    <w:rsid w:val="0088580F"/>
    <w:rsid w:val="00887B04"/>
    <w:rsid w:val="00893C6F"/>
    <w:rsid w:val="008A5A6B"/>
    <w:rsid w:val="008A7DCE"/>
    <w:rsid w:val="008B41E1"/>
    <w:rsid w:val="008B50E4"/>
    <w:rsid w:val="008B5B8F"/>
    <w:rsid w:val="008C3609"/>
    <w:rsid w:val="008C717F"/>
    <w:rsid w:val="008D4B8F"/>
    <w:rsid w:val="008E24DB"/>
    <w:rsid w:val="008F7542"/>
    <w:rsid w:val="009125FB"/>
    <w:rsid w:val="00940A39"/>
    <w:rsid w:val="00940F92"/>
    <w:rsid w:val="0094599D"/>
    <w:rsid w:val="00961CB6"/>
    <w:rsid w:val="00985BE5"/>
    <w:rsid w:val="00987466"/>
    <w:rsid w:val="009945B7"/>
    <w:rsid w:val="00995A63"/>
    <w:rsid w:val="009A1B45"/>
    <w:rsid w:val="009A2F71"/>
    <w:rsid w:val="009A4204"/>
    <w:rsid w:val="009A6205"/>
    <w:rsid w:val="009D28BD"/>
    <w:rsid w:val="009E08CE"/>
    <w:rsid w:val="009E3206"/>
    <w:rsid w:val="009E67C9"/>
    <w:rsid w:val="00A01C14"/>
    <w:rsid w:val="00A06F53"/>
    <w:rsid w:val="00A16CBF"/>
    <w:rsid w:val="00A16D9E"/>
    <w:rsid w:val="00A20B05"/>
    <w:rsid w:val="00A23CC9"/>
    <w:rsid w:val="00A3360F"/>
    <w:rsid w:val="00A37D7F"/>
    <w:rsid w:val="00A538F6"/>
    <w:rsid w:val="00A74014"/>
    <w:rsid w:val="00A813AA"/>
    <w:rsid w:val="00A97EF1"/>
    <w:rsid w:val="00AA7C32"/>
    <w:rsid w:val="00AB04D2"/>
    <w:rsid w:val="00AB3EA5"/>
    <w:rsid w:val="00AC3573"/>
    <w:rsid w:val="00AD394C"/>
    <w:rsid w:val="00AD3ED7"/>
    <w:rsid w:val="00AD6225"/>
    <w:rsid w:val="00AE112A"/>
    <w:rsid w:val="00AF4EA4"/>
    <w:rsid w:val="00AF5BFB"/>
    <w:rsid w:val="00B02F67"/>
    <w:rsid w:val="00B07A3B"/>
    <w:rsid w:val="00B15723"/>
    <w:rsid w:val="00B1770A"/>
    <w:rsid w:val="00B178ED"/>
    <w:rsid w:val="00B23B2A"/>
    <w:rsid w:val="00B44C06"/>
    <w:rsid w:val="00B52FB4"/>
    <w:rsid w:val="00B5707C"/>
    <w:rsid w:val="00B64EE3"/>
    <w:rsid w:val="00B70583"/>
    <w:rsid w:val="00B8523E"/>
    <w:rsid w:val="00B85C7F"/>
    <w:rsid w:val="00BA2E13"/>
    <w:rsid w:val="00BA75BF"/>
    <w:rsid w:val="00BB3B91"/>
    <w:rsid w:val="00BB4A3F"/>
    <w:rsid w:val="00BB6609"/>
    <w:rsid w:val="00BC1F2C"/>
    <w:rsid w:val="00BC3510"/>
    <w:rsid w:val="00BD3970"/>
    <w:rsid w:val="00BD4896"/>
    <w:rsid w:val="00BD6333"/>
    <w:rsid w:val="00BD6AB0"/>
    <w:rsid w:val="00BE2661"/>
    <w:rsid w:val="00BE6E98"/>
    <w:rsid w:val="00C05DF2"/>
    <w:rsid w:val="00C07F26"/>
    <w:rsid w:val="00C17BE7"/>
    <w:rsid w:val="00C2079E"/>
    <w:rsid w:val="00C22066"/>
    <w:rsid w:val="00C359EA"/>
    <w:rsid w:val="00C37CB7"/>
    <w:rsid w:val="00C42A76"/>
    <w:rsid w:val="00C43DD9"/>
    <w:rsid w:val="00C54026"/>
    <w:rsid w:val="00C60DE7"/>
    <w:rsid w:val="00C75B2B"/>
    <w:rsid w:val="00C827B8"/>
    <w:rsid w:val="00C868D8"/>
    <w:rsid w:val="00C9393A"/>
    <w:rsid w:val="00CA453D"/>
    <w:rsid w:val="00CB2183"/>
    <w:rsid w:val="00CC1D4D"/>
    <w:rsid w:val="00CC54CB"/>
    <w:rsid w:val="00CC6812"/>
    <w:rsid w:val="00CD0640"/>
    <w:rsid w:val="00CD5C00"/>
    <w:rsid w:val="00CD6DAB"/>
    <w:rsid w:val="00CE14D4"/>
    <w:rsid w:val="00CE662C"/>
    <w:rsid w:val="00D02DA4"/>
    <w:rsid w:val="00D07875"/>
    <w:rsid w:val="00D130A8"/>
    <w:rsid w:val="00D16B69"/>
    <w:rsid w:val="00D23AC7"/>
    <w:rsid w:val="00D2530A"/>
    <w:rsid w:val="00D33F55"/>
    <w:rsid w:val="00D41181"/>
    <w:rsid w:val="00D43BA6"/>
    <w:rsid w:val="00D45F3B"/>
    <w:rsid w:val="00D511B1"/>
    <w:rsid w:val="00D66507"/>
    <w:rsid w:val="00D75D32"/>
    <w:rsid w:val="00D83506"/>
    <w:rsid w:val="00D850F5"/>
    <w:rsid w:val="00D858A7"/>
    <w:rsid w:val="00D97044"/>
    <w:rsid w:val="00DA41C7"/>
    <w:rsid w:val="00DB400C"/>
    <w:rsid w:val="00DC0E84"/>
    <w:rsid w:val="00DC70E7"/>
    <w:rsid w:val="00DD0B9B"/>
    <w:rsid w:val="00DE27F9"/>
    <w:rsid w:val="00DE4645"/>
    <w:rsid w:val="00DE6431"/>
    <w:rsid w:val="00DF03D2"/>
    <w:rsid w:val="00DF0BD7"/>
    <w:rsid w:val="00DF1246"/>
    <w:rsid w:val="00E0208B"/>
    <w:rsid w:val="00E12FB0"/>
    <w:rsid w:val="00E168FF"/>
    <w:rsid w:val="00E2248D"/>
    <w:rsid w:val="00E226D1"/>
    <w:rsid w:val="00E22DC0"/>
    <w:rsid w:val="00E22E10"/>
    <w:rsid w:val="00E91073"/>
    <w:rsid w:val="00EA3CB7"/>
    <w:rsid w:val="00EA52E5"/>
    <w:rsid w:val="00EA5C84"/>
    <w:rsid w:val="00ED7C88"/>
    <w:rsid w:val="00EE1A5C"/>
    <w:rsid w:val="00EE373A"/>
    <w:rsid w:val="00EE4A76"/>
    <w:rsid w:val="00F000FA"/>
    <w:rsid w:val="00F02C9A"/>
    <w:rsid w:val="00F13EB8"/>
    <w:rsid w:val="00F22939"/>
    <w:rsid w:val="00F3280B"/>
    <w:rsid w:val="00F42FC4"/>
    <w:rsid w:val="00F4735C"/>
    <w:rsid w:val="00F53D97"/>
    <w:rsid w:val="00F629D5"/>
    <w:rsid w:val="00F71185"/>
    <w:rsid w:val="00F777AB"/>
    <w:rsid w:val="00F97878"/>
    <w:rsid w:val="00FA3161"/>
    <w:rsid w:val="00FA561B"/>
    <w:rsid w:val="00FB55CC"/>
    <w:rsid w:val="00FC1102"/>
    <w:rsid w:val="00FC4E2B"/>
    <w:rsid w:val="00FC4FA4"/>
    <w:rsid w:val="00FC6AF4"/>
    <w:rsid w:val="00FD0708"/>
    <w:rsid w:val="00FD0DDE"/>
    <w:rsid w:val="00FD2CA3"/>
    <w:rsid w:val="00FD4EE1"/>
    <w:rsid w:val="00FE2C3B"/>
    <w:rsid w:val="00FE4588"/>
    <w:rsid w:val="00FE79C3"/>
    <w:rsid w:val="00FF4D2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264151A"/>
  <w15:docId w15:val="{D9BD6A80-73AB-41E1-9986-DC41629A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E9F"/>
    <w:pPr>
      <w:spacing w:after="0" w:line="240" w:lineRule="auto"/>
    </w:pPr>
    <w:rPr>
      <w:sz w:val="24"/>
      <w:szCs w:val="24"/>
    </w:rPr>
  </w:style>
  <w:style w:type="paragraph" w:styleId="Heading1">
    <w:name w:val="heading 1"/>
    <w:basedOn w:val="Normal"/>
    <w:next w:val="Normal"/>
    <w:link w:val="Heading1Char"/>
    <w:uiPriority w:val="9"/>
    <w:qFormat/>
    <w:rsid w:val="00F97878"/>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7878"/>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97878"/>
    <w:pPr>
      <w:keepNext/>
      <w:keepLines/>
      <w:numPr>
        <w:ilvl w:val="2"/>
        <w:numId w:val="6"/>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F97878"/>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97878"/>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97878"/>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97878"/>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97878"/>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7878"/>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95A63"/>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995A63"/>
    <w:rPr>
      <w:rFonts w:eastAsiaTheme="minorEastAsia"/>
      <w:lang w:val="en-US" w:eastAsia="zh-CN"/>
    </w:rPr>
  </w:style>
  <w:style w:type="paragraph" w:styleId="ListParagraph">
    <w:name w:val="List Paragraph"/>
    <w:basedOn w:val="Normal"/>
    <w:uiPriority w:val="34"/>
    <w:qFormat/>
    <w:rsid w:val="00995A63"/>
    <w:pPr>
      <w:ind w:left="720"/>
      <w:contextualSpacing/>
    </w:pPr>
  </w:style>
  <w:style w:type="table" w:styleId="TableGrid">
    <w:name w:val="Table Grid"/>
    <w:basedOn w:val="TableNormal"/>
    <w:uiPriority w:val="39"/>
    <w:rsid w:val="005B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E43AD"/>
    <w:pPr>
      <w:spacing w:before="100" w:beforeAutospacing="1" w:after="100" w:afterAutospacing="1"/>
    </w:pPr>
    <w:rPr>
      <w:rFonts w:ascii="Times New Roman" w:eastAsia="Times New Roman" w:hAnsi="Times New Roman" w:cs="Times New Roman"/>
      <w:lang w:eastAsia="fr-FR"/>
    </w:rPr>
  </w:style>
  <w:style w:type="paragraph" w:customStyle="1" w:styleId="xmsolistparagraph">
    <w:name w:val="x_msolistparagraph"/>
    <w:basedOn w:val="Normal"/>
    <w:rsid w:val="001E43AD"/>
    <w:pPr>
      <w:spacing w:before="100" w:beforeAutospacing="1" w:after="100" w:afterAutospacing="1"/>
    </w:pPr>
    <w:rPr>
      <w:rFonts w:ascii="Times New Roman" w:eastAsia="Times New Roman" w:hAnsi="Times New Roman" w:cs="Times New Roman"/>
      <w:lang w:eastAsia="fr-FR"/>
    </w:rPr>
  </w:style>
  <w:style w:type="character" w:customStyle="1" w:styleId="Heading1Char">
    <w:name w:val="Heading 1 Char"/>
    <w:basedOn w:val="DefaultParagraphFont"/>
    <w:link w:val="Heading1"/>
    <w:uiPriority w:val="9"/>
    <w:rsid w:val="00F9787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787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9787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787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F9787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F97878"/>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F97878"/>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F9787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7878"/>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225C87"/>
    <w:rPr>
      <w:sz w:val="16"/>
      <w:szCs w:val="16"/>
    </w:rPr>
  </w:style>
  <w:style w:type="paragraph" w:styleId="CommentText">
    <w:name w:val="annotation text"/>
    <w:basedOn w:val="Normal"/>
    <w:link w:val="CommentTextChar"/>
    <w:uiPriority w:val="99"/>
    <w:semiHidden/>
    <w:unhideWhenUsed/>
    <w:rsid w:val="00225C87"/>
    <w:rPr>
      <w:sz w:val="20"/>
      <w:szCs w:val="20"/>
    </w:rPr>
  </w:style>
  <w:style w:type="character" w:customStyle="1" w:styleId="CommentTextChar">
    <w:name w:val="Comment Text Char"/>
    <w:basedOn w:val="DefaultParagraphFont"/>
    <w:link w:val="CommentText"/>
    <w:uiPriority w:val="99"/>
    <w:semiHidden/>
    <w:rsid w:val="00225C87"/>
    <w:rPr>
      <w:sz w:val="20"/>
      <w:szCs w:val="20"/>
    </w:rPr>
  </w:style>
  <w:style w:type="paragraph" w:styleId="CommentSubject">
    <w:name w:val="annotation subject"/>
    <w:basedOn w:val="CommentText"/>
    <w:next w:val="CommentText"/>
    <w:link w:val="CommentSubjectChar"/>
    <w:uiPriority w:val="99"/>
    <w:semiHidden/>
    <w:unhideWhenUsed/>
    <w:rsid w:val="00225C87"/>
    <w:rPr>
      <w:b/>
      <w:bCs/>
    </w:rPr>
  </w:style>
  <w:style w:type="character" w:customStyle="1" w:styleId="CommentSubjectChar">
    <w:name w:val="Comment Subject Char"/>
    <w:basedOn w:val="CommentTextChar"/>
    <w:link w:val="CommentSubject"/>
    <w:uiPriority w:val="99"/>
    <w:semiHidden/>
    <w:rsid w:val="00225C87"/>
    <w:rPr>
      <w:b/>
      <w:bCs/>
      <w:sz w:val="20"/>
      <w:szCs w:val="20"/>
    </w:rPr>
  </w:style>
  <w:style w:type="paragraph" w:styleId="BalloonText">
    <w:name w:val="Balloon Text"/>
    <w:basedOn w:val="Normal"/>
    <w:link w:val="BalloonTextChar"/>
    <w:uiPriority w:val="99"/>
    <w:semiHidden/>
    <w:unhideWhenUsed/>
    <w:rsid w:val="00225C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C87"/>
    <w:rPr>
      <w:rFonts w:ascii="Segoe UI" w:hAnsi="Segoe UI" w:cs="Segoe UI"/>
      <w:sz w:val="18"/>
      <w:szCs w:val="18"/>
    </w:rPr>
  </w:style>
  <w:style w:type="character" w:styleId="Hyperlink">
    <w:name w:val="Hyperlink"/>
    <w:basedOn w:val="DefaultParagraphFont"/>
    <w:uiPriority w:val="99"/>
    <w:unhideWhenUsed/>
    <w:rsid w:val="008218E3"/>
    <w:rPr>
      <w:color w:val="0563C1" w:themeColor="hyperlink"/>
      <w:u w:val="single"/>
    </w:rPr>
  </w:style>
  <w:style w:type="paragraph" w:styleId="Revision">
    <w:name w:val="Revision"/>
    <w:hidden/>
    <w:uiPriority w:val="99"/>
    <w:semiHidden/>
    <w:rsid w:val="00CE14D4"/>
    <w:pPr>
      <w:spacing w:after="0" w:line="240" w:lineRule="auto"/>
    </w:pPr>
    <w:rPr>
      <w:sz w:val="24"/>
      <w:szCs w:val="24"/>
    </w:rPr>
  </w:style>
  <w:style w:type="character" w:styleId="SubtleEmphasis">
    <w:name w:val="Subtle Emphasis"/>
    <w:basedOn w:val="DefaultParagraphFont"/>
    <w:uiPriority w:val="19"/>
    <w:qFormat/>
    <w:rsid w:val="00AF4EA4"/>
    <w:rPr>
      <w:i/>
      <w:iCs/>
      <w:color w:val="404040" w:themeColor="text1" w:themeTint="BF"/>
    </w:rPr>
  </w:style>
  <w:style w:type="paragraph" w:styleId="Header">
    <w:name w:val="header"/>
    <w:basedOn w:val="Normal"/>
    <w:link w:val="HeaderChar"/>
    <w:uiPriority w:val="99"/>
    <w:unhideWhenUsed/>
    <w:rsid w:val="004D574A"/>
    <w:pPr>
      <w:tabs>
        <w:tab w:val="center" w:pos="4680"/>
        <w:tab w:val="right" w:pos="9360"/>
      </w:tabs>
    </w:pPr>
  </w:style>
  <w:style w:type="character" w:customStyle="1" w:styleId="HeaderChar">
    <w:name w:val="Header Char"/>
    <w:basedOn w:val="DefaultParagraphFont"/>
    <w:link w:val="Header"/>
    <w:uiPriority w:val="99"/>
    <w:rsid w:val="004D574A"/>
    <w:rPr>
      <w:sz w:val="24"/>
      <w:szCs w:val="24"/>
    </w:rPr>
  </w:style>
  <w:style w:type="paragraph" w:styleId="Footer">
    <w:name w:val="footer"/>
    <w:basedOn w:val="Normal"/>
    <w:link w:val="FooterChar"/>
    <w:uiPriority w:val="99"/>
    <w:unhideWhenUsed/>
    <w:rsid w:val="004D574A"/>
    <w:pPr>
      <w:tabs>
        <w:tab w:val="center" w:pos="4680"/>
        <w:tab w:val="right" w:pos="9360"/>
      </w:tabs>
    </w:pPr>
  </w:style>
  <w:style w:type="character" w:customStyle="1" w:styleId="FooterChar">
    <w:name w:val="Footer Char"/>
    <w:basedOn w:val="DefaultParagraphFont"/>
    <w:link w:val="Footer"/>
    <w:uiPriority w:val="99"/>
    <w:rsid w:val="004D57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1110">
      <w:bodyDiv w:val="1"/>
      <w:marLeft w:val="0"/>
      <w:marRight w:val="0"/>
      <w:marTop w:val="0"/>
      <w:marBottom w:val="0"/>
      <w:divBdr>
        <w:top w:val="none" w:sz="0" w:space="0" w:color="auto"/>
        <w:left w:val="none" w:sz="0" w:space="0" w:color="auto"/>
        <w:bottom w:val="none" w:sz="0" w:space="0" w:color="auto"/>
        <w:right w:val="none" w:sz="0" w:space="0" w:color="auto"/>
      </w:divBdr>
      <w:divsChild>
        <w:div w:id="314727421">
          <w:marLeft w:val="446"/>
          <w:marRight w:val="0"/>
          <w:marTop w:val="0"/>
          <w:marBottom w:val="0"/>
          <w:divBdr>
            <w:top w:val="none" w:sz="0" w:space="0" w:color="auto"/>
            <w:left w:val="none" w:sz="0" w:space="0" w:color="auto"/>
            <w:bottom w:val="none" w:sz="0" w:space="0" w:color="auto"/>
            <w:right w:val="none" w:sz="0" w:space="0" w:color="auto"/>
          </w:divBdr>
        </w:div>
      </w:divsChild>
    </w:div>
    <w:div w:id="226965637">
      <w:bodyDiv w:val="1"/>
      <w:marLeft w:val="0"/>
      <w:marRight w:val="0"/>
      <w:marTop w:val="0"/>
      <w:marBottom w:val="0"/>
      <w:divBdr>
        <w:top w:val="none" w:sz="0" w:space="0" w:color="auto"/>
        <w:left w:val="none" w:sz="0" w:space="0" w:color="auto"/>
        <w:bottom w:val="none" w:sz="0" w:space="0" w:color="auto"/>
        <w:right w:val="none" w:sz="0" w:space="0" w:color="auto"/>
      </w:divBdr>
      <w:divsChild>
        <w:div w:id="197012437">
          <w:marLeft w:val="446"/>
          <w:marRight w:val="0"/>
          <w:marTop w:val="0"/>
          <w:marBottom w:val="0"/>
          <w:divBdr>
            <w:top w:val="none" w:sz="0" w:space="0" w:color="auto"/>
            <w:left w:val="none" w:sz="0" w:space="0" w:color="auto"/>
            <w:bottom w:val="none" w:sz="0" w:space="0" w:color="auto"/>
            <w:right w:val="none" w:sz="0" w:space="0" w:color="auto"/>
          </w:divBdr>
        </w:div>
      </w:divsChild>
    </w:div>
    <w:div w:id="1149712683">
      <w:bodyDiv w:val="1"/>
      <w:marLeft w:val="0"/>
      <w:marRight w:val="0"/>
      <w:marTop w:val="0"/>
      <w:marBottom w:val="0"/>
      <w:divBdr>
        <w:top w:val="none" w:sz="0" w:space="0" w:color="auto"/>
        <w:left w:val="none" w:sz="0" w:space="0" w:color="auto"/>
        <w:bottom w:val="none" w:sz="0" w:space="0" w:color="auto"/>
        <w:right w:val="none" w:sz="0" w:space="0" w:color="auto"/>
      </w:divBdr>
    </w:div>
    <w:div w:id="1673868887">
      <w:bodyDiv w:val="1"/>
      <w:marLeft w:val="0"/>
      <w:marRight w:val="0"/>
      <w:marTop w:val="0"/>
      <w:marBottom w:val="0"/>
      <w:divBdr>
        <w:top w:val="none" w:sz="0" w:space="0" w:color="auto"/>
        <w:left w:val="none" w:sz="0" w:space="0" w:color="auto"/>
        <w:bottom w:val="none" w:sz="0" w:space="0" w:color="auto"/>
        <w:right w:val="none" w:sz="0" w:space="0" w:color="auto"/>
      </w:divBdr>
      <w:divsChild>
        <w:div w:id="1081945410">
          <w:marLeft w:val="446"/>
          <w:marRight w:val="0"/>
          <w:marTop w:val="0"/>
          <w:marBottom w:val="0"/>
          <w:divBdr>
            <w:top w:val="none" w:sz="0" w:space="0" w:color="auto"/>
            <w:left w:val="none" w:sz="0" w:space="0" w:color="auto"/>
            <w:bottom w:val="none" w:sz="0" w:space="0" w:color="auto"/>
            <w:right w:val="none" w:sz="0" w:space="0" w:color="auto"/>
          </w:divBdr>
        </w:div>
      </w:divsChild>
    </w:div>
    <w:div w:id="199715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isfin-direction@univ-amu.fr" TargetMode="Externa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sfin-direction@univ-amu.f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AAP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AD5BF7-59BA-45C1-B9AE-A7E1E124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1089</Words>
  <Characters>6213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Call for proposals 2020:             PhD student international long mobility</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2020:             PhD student international long mobility</dc:title>
  <dc:subject/>
  <dc:creator>Christelle</dc:creator>
  <cp:keywords/>
  <dc:description/>
  <cp:lastModifiedBy>antoniou.ilias@outlook.com</cp:lastModifiedBy>
  <cp:revision>4</cp:revision>
  <dcterms:created xsi:type="dcterms:W3CDTF">2020-10-14T09:30:00Z</dcterms:created>
  <dcterms:modified xsi:type="dcterms:W3CDTF">2020-12-28T07:41:00Z</dcterms:modified>
</cp:coreProperties>
</file>