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83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2126"/>
      </w:tblGrid>
      <w:tr w:rsidR="001E1ED3" w14:paraId="0A757289" w14:textId="77777777" w:rsidTr="00664D0F">
        <w:trPr>
          <w:trHeight w:val="2694"/>
        </w:trPr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F9C58" w14:textId="77777777" w:rsidR="001E1ED3" w:rsidRPr="00664D0F" w:rsidRDefault="001E1ED3" w:rsidP="00664D0F">
            <w:pPr>
              <w:ind w:left="1452" w:hanging="1452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Katsoulidis" w:hAnsi="Katsoulidis"/>
                <w:noProof/>
                <w:sz w:val="22"/>
                <w:szCs w:val="22"/>
              </w:rPr>
              <w:drawing>
                <wp:inline distT="0" distB="0" distL="0" distR="0" wp14:anchorId="56B7A88B" wp14:editId="5EC9ADDE">
                  <wp:extent cx="3611880" cy="99822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D0F">
              <w:rPr>
                <w:b/>
                <w:sz w:val="18"/>
                <w:szCs w:val="18"/>
                <w:lang w:eastAsia="en-US"/>
              </w:rPr>
              <w:t>ΝΟΜΙΚΗ ΣΧΟΛΗ</w:t>
            </w:r>
          </w:p>
          <w:p w14:paraId="27A4585C" w14:textId="12317CC8" w:rsidR="002C553B" w:rsidRPr="00664D0F" w:rsidRDefault="00664D0F" w:rsidP="00664D0F">
            <w:pPr>
              <w:ind w:left="-8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="002C553B" w:rsidRPr="00664D0F">
              <w:rPr>
                <w:b/>
                <w:sz w:val="18"/>
                <w:szCs w:val="18"/>
              </w:rPr>
              <w:t>ΟΡΓΑΝΟ ΔΙΕΝΕΡΓΕΙΑΣ ΕΚΛΟΓΩΝ</w:t>
            </w:r>
          </w:p>
          <w:p w14:paraId="66DE7D10" w14:textId="41CC8C70" w:rsidR="002C553B" w:rsidRPr="00664D0F" w:rsidRDefault="00664D0F" w:rsidP="00664D0F">
            <w:pPr>
              <w:ind w:left="-8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="002C553B" w:rsidRPr="00664D0F">
              <w:rPr>
                <w:b/>
                <w:sz w:val="18"/>
                <w:szCs w:val="18"/>
              </w:rPr>
              <w:t>ΓΙΑ ΤΗΝ ΑΝΑΔΕΙΞΗ ΕΚΠΡΟΣΩΠΩΝ ΤΩΝ ΜΕΛΩΝ Δ.Ε.Π.</w:t>
            </w:r>
          </w:p>
          <w:p w14:paraId="0070BF22" w14:textId="4A8F411E" w:rsidR="002C553B" w:rsidRPr="00664D0F" w:rsidRDefault="00664D0F" w:rsidP="00664D0F">
            <w:pPr>
              <w:ind w:left="-8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="002C553B" w:rsidRPr="00664D0F">
              <w:rPr>
                <w:b/>
                <w:sz w:val="18"/>
                <w:szCs w:val="18"/>
              </w:rPr>
              <w:t xml:space="preserve">ΤΟΥ ΤΟΜΕΑ </w:t>
            </w:r>
            <w:r w:rsidR="00257B84">
              <w:rPr>
                <w:b/>
                <w:sz w:val="18"/>
                <w:szCs w:val="18"/>
              </w:rPr>
              <w:t>ΠΟΙΝΙΚΩΝ ΕΠΙΣΤΗΜΩΝ</w:t>
            </w:r>
            <w:r w:rsidR="002C553B" w:rsidRPr="00664D0F">
              <w:rPr>
                <w:b/>
                <w:sz w:val="18"/>
                <w:szCs w:val="18"/>
              </w:rPr>
              <w:t xml:space="preserve"> ΣΤΗ ΣΥΝΕΛΕΥΣΗ</w:t>
            </w:r>
          </w:p>
          <w:p w14:paraId="7465DC25" w14:textId="4DDD1ADD" w:rsidR="00BD6453" w:rsidRPr="00BD6453" w:rsidRDefault="00664D0F" w:rsidP="00664D0F">
            <w:pPr>
              <w:ind w:left="-534"/>
              <w:rPr>
                <w:rFonts w:ascii="Katsoulidis" w:hAnsi="Katsoulidis"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2C553B" w:rsidRPr="00664D0F">
              <w:rPr>
                <w:b/>
                <w:sz w:val="18"/>
                <w:szCs w:val="18"/>
              </w:rPr>
              <w:t>ΤΗΣ ΝΟΜΙΚΗΣ ΣΧΟΛΗΣ ΤΟΥ ΕΚΠΑ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B5CF9" w14:textId="77777777" w:rsidR="001E1ED3" w:rsidRDefault="001E1ED3" w:rsidP="003431F7">
            <w:pPr>
              <w:jc w:val="both"/>
              <w:rPr>
                <w:rFonts w:ascii="Katsoulidis" w:hAnsi="Katsoulidis"/>
                <w:sz w:val="18"/>
                <w:szCs w:val="18"/>
                <w:lang w:eastAsia="en-US"/>
              </w:rPr>
            </w:pPr>
          </w:p>
          <w:p w14:paraId="68EA74BA" w14:textId="77777777" w:rsidR="001E1ED3" w:rsidRDefault="001E1ED3" w:rsidP="003431F7">
            <w:pPr>
              <w:jc w:val="both"/>
              <w:rPr>
                <w:rFonts w:ascii="Katsoulidis" w:hAnsi="Katsoulidis"/>
                <w:sz w:val="18"/>
                <w:szCs w:val="18"/>
                <w:lang w:eastAsia="en-US"/>
              </w:rPr>
            </w:pPr>
          </w:p>
          <w:p w14:paraId="058CED3A" w14:textId="77777777" w:rsidR="001E1ED3" w:rsidRDefault="001E1ED3" w:rsidP="003431F7">
            <w:pPr>
              <w:ind w:left="315"/>
              <w:jc w:val="both"/>
              <w:rPr>
                <w:rFonts w:ascii="Katsoulidis" w:hAnsi="Katsoulidis"/>
                <w:sz w:val="18"/>
                <w:szCs w:val="18"/>
                <w:lang w:eastAsia="en-US"/>
              </w:rPr>
            </w:pPr>
            <w:r>
              <w:rPr>
                <w:rFonts w:ascii="Katsoulidis" w:hAnsi="Katsoulidis"/>
                <w:noProof/>
              </w:rPr>
              <w:drawing>
                <wp:inline distT="0" distB="0" distL="0" distR="0" wp14:anchorId="7A200186" wp14:editId="38E776C1">
                  <wp:extent cx="647700" cy="6477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FB436" w14:textId="77777777" w:rsidR="001E1ED3" w:rsidRPr="00C23330" w:rsidRDefault="001E1ED3" w:rsidP="00C23330">
      <w:pPr>
        <w:rPr>
          <w:rFonts w:ascii="Katsoulidis" w:hAnsi="Katsoulidis"/>
          <w:sz w:val="22"/>
          <w:szCs w:val="22"/>
        </w:rPr>
      </w:pPr>
    </w:p>
    <w:p w14:paraId="6AF695BF" w14:textId="77777777" w:rsidR="003E4757" w:rsidRPr="00C23330" w:rsidRDefault="003E4757" w:rsidP="00C23330">
      <w:pPr>
        <w:rPr>
          <w:rFonts w:ascii="Katsoulidis" w:hAnsi="Katsoulidis"/>
          <w:sz w:val="22"/>
          <w:szCs w:val="22"/>
        </w:rPr>
      </w:pPr>
    </w:p>
    <w:p w14:paraId="5334565A" w14:textId="77777777" w:rsidR="002C553B" w:rsidRPr="00664D0F" w:rsidRDefault="00252774" w:rsidP="00DB084B">
      <w:pPr>
        <w:jc w:val="center"/>
        <w:rPr>
          <w:b/>
          <w:sz w:val="22"/>
          <w:szCs w:val="22"/>
        </w:rPr>
      </w:pPr>
      <w:r w:rsidRPr="00664D0F">
        <w:rPr>
          <w:b/>
          <w:sz w:val="22"/>
          <w:szCs w:val="22"/>
        </w:rPr>
        <w:t xml:space="preserve">ΑΝΑΚΟΙΝΩΣΗ </w:t>
      </w:r>
      <w:r w:rsidR="00A07F45" w:rsidRPr="00664D0F">
        <w:rPr>
          <w:b/>
          <w:sz w:val="22"/>
          <w:szCs w:val="22"/>
        </w:rPr>
        <w:t xml:space="preserve">ΕΚΛΟΓΗΣ </w:t>
      </w:r>
      <w:r w:rsidR="002C553B" w:rsidRPr="00664D0F">
        <w:rPr>
          <w:b/>
          <w:sz w:val="22"/>
          <w:szCs w:val="22"/>
        </w:rPr>
        <w:t>ΕΚΠΡΟΣΩΠΩΝ ΤΩΝ ΜΕΛΩΝ Δ.Ε.Π.</w:t>
      </w:r>
    </w:p>
    <w:p w14:paraId="7E4B5A98" w14:textId="2480F5CB" w:rsidR="002C553B" w:rsidRPr="00664D0F" w:rsidRDefault="002C553B" w:rsidP="00DB084B">
      <w:pPr>
        <w:jc w:val="center"/>
        <w:rPr>
          <w:b/>
          <w:sz w:val="22"/>
          <w:szCs w:val="22"/>
        </w:rPr>
      </w:pPr>
      <w:r w:rsidRPr="00664D0F">
        <w:rPr>
          <w:b/>
          <w:sz w:val="22"/>
          <w:szCs w:val="22"/>
        </w:rPr>
        <w:t xml:space="preserve">ΤΟΥ ΤΟΜΕΑ </w:t>
      </w:r>
      <w:r w:rsidR="00257B84">
        <w:rPr>
          <w:b/>
          <w:sz w:val="22"/>
          <w:szCs w:val="22"/>
        </w:rPr>
        <w:t xml:space="preserve">ΠΟΙΝΙΚΩΝ ΕΠΙΣΤΗΜΩΝ </w:t>
      </w:r>
      <w:r w:rsidRPr="00664D0F">
        <w:rPr>
          <w:b/>
          <w:sz w:val="22"/>
          <w:szCs w:val="22"/>
        </w:rPr>
        <w:t>ΣΤΗ ΣΥΝΕΛΕΥΣΗ</w:t>
      </w:r>
    </w:p>
    <w:p w14:paraId="599AB10D" w14:textId="19E1962F" w:rsidR="00A07F45" w:rsidRPr="00664D0F" w:rsidRDefault="00A07F45" w:rsidP="00DB084B">
      <w:pPr>
        <w:jc w:val="center"/>
        <w:rPr>
          <w:b/>
          <w:sz w:val="22"/>
          <w:szCs w:val="22"/>
        </w:rPr>
      </w:pPr>
      <w:r w:rsidRPr="00664D0F">
        <w:rPr>
          <w:b/>
          <w:sz w:val="22"/>
          <w:szCs w:val="22"/>
        </w:rPr>
        <w:t>ΤΗΣ ΝΟΜΙΚΗΣ ΣΧΟΛΗΣ</w:t>
      </w:r>
    </w:p>
    <w:p w14:paraId="1E8714FE" w14:textId="0FDC2097" w:rsidR="00A07F45" w:rsidRPr="00664D0F" w:rsidRDefault="00A07F45" w:rsidP="00DB084B">
      <w:pPr>
        <w:jc w:val="center"/>
        <w:rPr>
          <w:b/>
          <w:sz w:val="22"/>
          <w:szCs w:val="22"/>
        </w:rPr>
      </w:pPr>
      <w:r w:rsidRPr="00664D0F">
        <w:rPr>
          <w:b/>
          <w:sz w:val="22"/>
          <w:szCs w:val="22"/>
        </w:rPr>
        <w:t>ΤΟΥ ΕΘΝΙΚΟΥ ΚΑΙ ΚΑΠΟΔΙΣΤΡΙΑΚΟΥ ΠΑΝΕΠΙΣΤΗΜΙΟΥ ΑΘΗ</w:t>
      </w:r>
      <w:r w:rsidR="007579E9">
        <w:rPr>
          <w:b/>
          <w:sz w:val="22"/>
          <w:szCs w:val="22"/>
        </w:rPr>
        <w:t>Ν</w:t>
      </w:r>
      <w:r w:rsidRPr="00664D0F">
        <w:rPr>
          <w:b/>
          <w:sz w:val="22"/>
          <w:szCs w:val="22"/>
        </w:rPr>
        <w:t>ΩΝ</w:t>
      </w:r>
    </w:p>
    <w:p w14:paraId="3F3D22E0" w14:textId="34C00C9E" w:rsidR="00A07F45" w:rsidRPr="00664D0F" w:rsidRDefault="00C750B1" w:rsidP="00DB084B">
      <w:pPr>
        <w:jc w:val="center"/>
        <w:rPr>
          <w:b/>
          <w:sz w:val="22"/>
          <w:szCs w:val="22"/>
        </w:rPr>
      </w:pPr>
      <w:r w:rsidRPr="00664D0F">
        <w:rPr>
          <w:b/>
          <w:sz w:val="22"/>
          <w:szCs w:val="22"/>
        </w:rPr>
        <w:t xml:space="preserve">ΜΕ ΘΗΤΕΙΑ </w:t>
      </w:r>
      <w:r w:rsidR="00C94511" w:rsidRPr="00664D0F">
        <w:rPr>
          <w:b/>
          <w:sz w:val="22"/>
          <w:szCs w:val="22"/>
        </w:rPr>
        <w:t>ΑΠΟ 1</w:t>
      </w:r>
      <w:r w:rsidR="00C94511" w:rsidRPr="00664D0F">
        <w:rPr>
          <w:b/>
          <w:sz w:val="22"/>
          <w:szCs w:val="22"/>
          <w:vertAlign w:val="superscript"/>
        </w:rPr>
        <w:t>η</w:t>
      </w:r>
      <w:r w:rsidR="00C94511" w:rsidRPr="00664D0F">
        <w:rPr>
          <w:b/>
          <w:sz w:val="22"/>
          <w:szCs w:val="22"/>
        </w:rPr>
        <w:t>.9.202</w:t>
      </w:r>
      <w:r w:rsidR="007579E9">
        <w:rPr>
          <w:b/>
          <w:sz w:val="22"/>
          <w:szCs w:val="22"/>
        </w:rPr>
        <w:t>4</w:t>
      </w:r>
      <w:r w:rsidR="00C94511" w:rsidRPr="00664D0F">
        <w:rPr>
          <w:b/>
          <w:sz w:val="22"/>
          <w:szCs w:val="22"/>
        </w:rPr>
        <w:t xml:space="preserve"> </w:t>
      </w:r>
      <w:r w:rsidRPr="00664D0F">
        <w:rPr>
          <w:b/>
          <w:sz w:val="22"/>
          <w:szCs w:val="22"/>
        </w:rPr>
        <w:t>ΕΩΣ ΤΗΝ 31</w:t>
      </w:r>
      <w:r w:rsidR="00C94511" w:rsidRPr="00664D0F">
        <w:rPr>
          <w:b/>
          <w:sz w:val="22"/>
          <w:szCs w:val="22"/>
          <w:vertAlign w:val="superscript"/>
        </w:rPr>
        <w:t>η</w:t>
      </w:r>
      <w:r w:rsidRPr="00664D0F">
        <w:rPr>
          <w:b/>
          <w:sz w:val="22"/>
          <w:szCs w:val="22"/>
        </w:rPr>
        <w:t>.8.202</w:t>
      </w:r>
      <w:r w:rsidR="007579E9">
        <w:rPr>
          <w:b/>
          <w:sz w:val="22"/>
          <w:szCs w:val="22"/>
        </w:rPr>
        <w:t>5</w:t>
      </w:r>
    </w:p>
    <w:p w14:paraId="276FB39C" w14:textId="77777777" w:rsidR="00A07F45" w:rsidRPr="00664D0F" w:rsidRDefault="00A07F45" w:rsidP="00DB084B">
      <w:pPr>
        <w:rPr>
          <w:sz w:val="22"/>
          <w:szCs w:val="22"/>
        </w:rPr>
      </w:pPr>
    </w:p>
    <w:p w14:paraId="034A1F0C" w14:textId="77777777" w:rsidR="00A07F45" w:rsidRPr="00664D0F" w:rsidRDefault="00A07F45" w:rsidP="00DB084B">
      <w:pPr>
        <w:jc w:val="both"/>
        <w:rPr>
          <w:sz w:val="22"/>
          <w:szCs w:val="22"/>
        </w:rPr>
      </w:pPr>
    </w:p>
    <w:p w14:paraId="06F453F4" w14:textId="433FAABA" w:rsidR="00F05703" w:rsidRPr="00664D0F" w:rsidRDefault="00F077A4" w:rsidP="00DB08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Την </w:t>
      </w:r>
      <w:r w:rsidR="00F05703" w:rsidRPr="00664D0F">
        <w:rPr>
          <w:sz w:val="22"/>
          <w:szCs w:val="22"/>
        </w:rPr>
        <w:t xml:space="preserve"> </w:t>
      </w:r>
      <w:r w:rsidR="002C553B" w:rsidRPr="00664D0F">
        <w:rPr>
          <w:sz w:val="22"/>
          <w:szCs w:val="22"/>
        </w:rPr>
        <w:t>Πέμπτη</w:t>
      </w:r>
      <w:r w:rsidR="00F05703" w:rsidRPr="00664D0F">
        <w:rPr>
          <w:sz w:val="22"/>
          <w:szCs w:val="22"/>
        </w:rPr>
        <w:t xml:space="preserve"> </w:t>
      </w:r>
      <w:r w:rsidR="007579E9">
        <w:rPr>
          <w:sz w:val="22"/>
          <w:szCs w:val="22"/>
        </w:rPr>
        <w:t>6 Ιουνίου</w:t>
      </w:r>
      <w:r w:rsidR="00F05703" w:rsidRPr="00664D0F">
        <w:rPr>
          <w:sz w:val="22"/>
          <w:szCs w:val="22"/>
        </w:rPr>
        <w:t xml:space="preserve"> 202</w:t>
      </w:r>
      <w:r w:rsidR="00257B84">
        <w:rPr>
          <w:sz w:val="22"/>
          <w:szCs w:val="22"/>
        </w:rPr>
        <w:t>4</w:t>
      </w:r>
      <w:r w:rsidR="00F05703" w:rsidRPr="00664D0F">
        <w:rPr>
          <w:sz w:val="22"/>
          <w:szCs w:val="22"/>
        </w:rPr>
        <w:t xml:space="preserve"> από την ώρα </w:t>
      </w:r>
      <w:r w:rsidR="007579E9">
        <w:rPr>
          <w:sz w:val="22"/>
          <w:szCs w:val="22"/>
        </w:rPr>
        <w:t>09:00</w:t>
      </w:r>
      <w:r w:rsidR="00F05703" w:rsidRPr="00664D0F">
        <w:rPr>
          <w:sz w:val="22"/>
          <w:szCs w:val="22"/>
        </w:rPr>
        <w:t xml:space="preserve"> π.μ. έως την 1</w:t>
      </w:r>
      <w:r w:rsidR="007579E9">
        <w:rPr>
          <w:sz w:val="22"/>
          <w:szCs w:val="22"/>
        </w:rPr>
        <w:t>4</w:t>
      </w:r>
      <w:r w:rsidR="00F05703" w:rsidRPr="00664D0F">
        <w:rPr>
          <w:sz w:val="22"/>
          <w:szCs w:val="22"/>
        </w:rPr>
        <w:t>:00 μ.μ. πραγματοποιήθηκ</w:t>
      </w:r>
      <w:r w:rsidR="002C553B" w:rsidRPr="00664D0F">
        <w:rPr>
          <w:sz w:val="22"/>
          <w:szCs w:val="22"/>
        </w:rPr>
        <w:t xml:space="preserve">αν οι εκλογές </w:t>
      </w:r>
      <w:r w:rsidR="00F05703" w:rsidRPr="00664D0F">
        <w:rPr>
          <w:sz w:val="22"/>
          <w:szCs w:val="22"/>
        </w:rPr>
        <w:t xml:space="preserve">με ηλεκτρονική ψηφοφορία για την ανάδειξη </w:t>
      </w:r>
      <w:r w:rsidR="002C553B" w:rsidRPr="00664D0F">
        <w:rPr>
          <w:sz w:val="22"/>
          <w:szCs w:val="22"/>
        </w:rPr>
        <w:t xml:space="preserve">εκπροσώπων των μελών Δ.Ε.Π. του Τομέα </w:t>
      </w:r>
      <w:r w:rsidR="00257B84">
        <w:rPr>
          <w:sz w:val="22"/>
          <w:szCs w:val="22"/>
        </w:rPr>
        <w:t xml:space="preserve">Ποινικών Επιστημών </w:t>
      </w:r>
      <w:r w:rsidR="002C553B" w:rsidRPr="00664D0F">
        <w:rPr>
          <w:sz w:val="22"/>
          <w:szCs w:val="22"/>
        </w:rPr>
        <w:t xml:space="preserve">στη Συνέλευση της Νομικής </w:t>
      </w:r>
      <w:r w:rsidR="00F05703" w:rsidRPr="00664D0F">
        <w:rPr>
          <w:sz w:val="22"/>
          <w:szCs w:val="22"/>
        </w:rPr>
        <w:t xml:space="preserve">Σχολής του Εθνικού και Καποδιστριακού Πανεπιστημίου Αθηνών με θητεία </w:t>
      </w:r>
      <w:r w:rsidR="002C553B" w:rsidRPr="00664D0F">
        <w:rPr>
          <w:sz w:val="22"/>
          <w:szCs w:val="22"/>
        </w:rPr>
        <w:t>από την 1</w:t>
      </w:r>
      <w:r w:rsidR="002C553B" w:rsidRPr="00664D0F">
        <w:rPr>
          <w:sz w:val="22"/>
          <w:szCs w:val="22"/>
          <w:vertAlign w:val="superscript"/>
        </w:rPr>
        <w:t>η</w:t>
      </w:r>
      <w:r w:rsidR="002C553B" w:rsidRPr="00664D0F">
        <w:rPr>
          <w:sz w:val="22"/>
          <w:szCs w:val="22"/>
        </w:rPr>
        <w:t>.9.202</w:t>
      </w:r>
      <w:r w:rsidR="007579E9">
        <w:rPr>
          <w:sz w:val="22"/>
          <w:szCs w:val="22"/>
        </w:rPr>
        <w:t>4</w:t>
      </w:r>
      <w:r w:rsidR="002C553B" w:rsidRPr="00664D0F">
        <w:rPr>
          <w:sz w:val="22"/>
          <w:szCs w:val="22"/>
        </w:rPr>
        <w:t xml:space="preserve"> </w:t>
      </w:r>
      <w:r w:rsidR="00F05703" w:rsidRPr="00664D0F">
        <w:rPr>
          <w:sz w:val="22"/>
          <w:szCs w:val="22"/>
        </w:rPr>
        <w:t>έως την 31η.8.202</w:t>
      </w:r>
      <w:r w:rsidR="007579E9">
        <w:rPr>
          <w:sz w:val="22"/>
          <w:szCs w:val="22"/>
        </w:rPr>
        <w:t>5</w:t>
      </w:r>
      <w:r w:rsidR="00F05703" w:rsidRPr="00664D0F">
        <w:rPr>
          <w:sz w:val="22"/>
          <w:szCs w:val="22"/>
        </w:rPr>
        <w:t>.</w:t>
      </w:r>
    </w:p>
    <w:p w14:paraId="224C2380" w14:textId="569A7B78" w:rsidR="00941ED3" w:rsidRPr="00664D0F" w:rsidRDefault="00941ED3" w:rsidP="00DB084B">
      <w:pPr>
        <w:jc w:val="both"/>
        <w:rPr>
          <w:sz w:val="22"/>
          <w:szCs w:val="22"/>
        </w:rPr>
      </w:pPr>
    </w:p>
    <w:p w14:paraId="5DD9BC06" w14:textId="58FFF1AA" w:rsidR="00941ED3" w:rsidRPr="00664D0F" w:rsidRDefault="00941ED3" w:rsidP="00DB084B">
      <w:pPr>
        <w:jc w:val="both"/>
        <w:rPr>
          <w:sz w:val="22"/>
          <w:szCs w:val="22"/>
        </w:rPr>
      </w:pPr>
      <w:r w:rsidRPr="00664D0F">
        <w:rPr>
          <w:sz w:val="22"/>
          <w:szCs w:val="22"/>
        </w:rPr>
        <w:t xml:space="preserve">Η εκλογική διαδικασία </w:t>
      </w:r>
      <w:r w:rsidR="008C4FD7" w:rsidRPr="00664D0F">
        <w:rPr>
          <w:sz w:val="22"/>
          <w:szCs w:val="22"/>
        </w:rPr>
        <w:t>διεξήχθη</w:t>
      </w:r>
      <w:r w:rsidRPr="00664D0F">
        <w:rPr>
          <w:sz w:val="22"/>
          <w:szCs w:val="22"/>
        </w:rPr>
        <w:t xml:space="preserve"> σύμφω</w:t>
      </w:r>
      <w:r w:rsidR="008C4FD7" w:rsidRPr="00664D0F">
        <w:rPr>
          <w:sz w:val="22"/>
          <w:szCs w:val="22"/>
        </w:rPr>
        <w:t xml:space="preserve">να με την κείμενη νομοθεσία </w:t>
      </w:r>
      <w:r w:rsidRPr="00664D0F">
        <w:rPr>
          <w:sz w:val="22"/>
          <w:szCs w:val="22"/>
        </w:rPr>
        <w:t>και δεν κατετέθη καμία ένσταση επ’ αυτής.</w:t>
      </w:r>
    </w:p>
    <w:p w14:paraId="7F7F9DE8" w14:textId="6B17C534" w:rsidR="00941ED3" w:rsidRPr="00664D0F" w:rsidRDefault="00941ED3" w:rsidP="00DB084B">
      <w:pPr>
        <w:jc w:val="both"/>
        <w:rPr>
          <w:sz w:val="22"/>
          <w:szCs w:val="22"/>
        </w:rPr>
      </w:pPr>
    </w:p>
    <w:p w14:paraId="09F54EAF" w14:textId="3A01E0BF" w:rsidR="006A16AA" w:rsidRPr="00664D0F" w:rsidRDefault="002C553B" w:rsidP="00DB084B">
      <w:pPr>
        <w:jc w:val="both"/>
        <w:rPr>
          <w:sz w:val="22"/>
          <w:szCs w:val="22"/>
        </w:rPr>
      </w:pPr>
      <w:r w:rsidRPr="00664D0F">
        <w:rPr>
          <w:sz w:val="22"/>
          <w:szCs w:val="22"/>
        </w:rPr>
        <w:t>Εντός της νόμιμης προθεσμίας κατατέθηκαν οι παρακάτω υποψηφιότητες:</w:t>
      </w:r>
    </w:p>
    <w:p w14:paraId="246C9AC8" w14:textId="77777777" w:rsidR="00664D0F" w:rsidRPr="00112F4A" w:rsidRDefault="00664D0F" w:rsidP="00664D0F">
      <w:pPr>
        <w:ind w:right="84"/>
        <w:jc w:val="both"/>
        <w:rPr>
          <w:sz w:val="24"/>
          <w:szCs w:val="24"/>
        </w:rPr>
      </w:pPr>
    </w:p>
    <w:p w14:paraId="45C7DFB9" w14:textId="6A864427" w:rsidR="00664D0F" w:rsidRPr="00664D0F" w:rsidRDefault="00664D0F" w:rsidP="00664D0F">
      <w:pPr>
        <w:pStyle w:val="a3"/>
        <w:numPr>
          <w:ilvl w:val="0"/>
          <w:numId w:val="12"/>
        </w:numPr>
        <w:ind w:right="84"/>
        <w:jc w:val="both"/>
        <w:rPr>
          <w:sz w:val="22"/>
          <w:szCs w:val="22"/>
        </w:rPr>
      </w:pPr>
      <w:r w:rsidRPr="00664D0F">
        <w:rPr>
          <w:sz w:val="22"/>
          <w:szCs w:val="22"/>
        </w:rPr>
        <w:t>Αναπληρωτής Καθηγητής</w:t>
      </w:r>
      <w:r w:rsidR="00257B84">
        <w:rPr>
          <w:sz w:val="22"/>
          <w:szCs w:val="22"/>
          <w:lang w:val="en-US"/>
        </w:rPr>
        <w:t xml:space="preserve"> </w:t>
      </w:r>
      <w:r w:rsidR="00257B84">
        <w:rPr>
          <w:sz w:val="22"/>
          <w:szCs w:val="22"/>
        </w:rPr>
        <w:t xml:space="preserve">Δημήτριος </w:t>
      </w:r>
      <w:proofErr w:type="spellStart"/>
      <w:r w:rsidR="00257B84">
        <w:rPr>
          <w:sz w:val="22"/>
          <w:szCs w:val="22"/>
        </w:rPr>
        <w:t>Κιούπης</w:t>
      </w:r>
      <w:proofErr w:type="spellEnd"/>
    </w:p>
    <w:p w14:paraId="1FDE8A49" w14:textId="126F0513" w:rsidR="00664D0F" w:rsidRPr="00664D0F" w:rsidRDefault="00257B84" w:rsidP="00664D0F">
      <w:pPr>
        <w:pStyle w:val="a3"/>
        <w:numPr>
          <w:ilvl w:val="0"/>
          <w:numId w:val="12"/>
        </w:num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>Επίκουρο</w:t>
      </w:r>
      <w:r w:rsidR="00664D0F" w:rsidRPr="00664D0F">
        <w:rPr>
          <w:sz w:val="22"/>
          <w:szCs w:val="22"/>
        </w:rPr>
        <w:t xml:space="preserve">ς Καθηγητής </w:t>
      </w:r>
      <w:r>
        <w:rPr>
          <w:sz w:val="22"/>
          <w:szCs w:val="22"/>
        </w:rPr>
        <w:t>Ιωάννης Ανδρουλάκης</w:t>
      </w:r>
    </w:p>
    <w:p w14:paraId="376BD056" w14:textId="5D3618B5" w:rsidR="00664D0F" w:rsidRPr="00664D0F" w:rsidRDefault="00257B84" w:rsidP="00664D0F">
      <w:pPr>
        <w:pStyle w:val="a3"/>
        <w:numPr>
          <w:ilvl w:val="0"/>
          <w:numId w:val="12"/>
        </w:num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>Επίκουρη</w:t>
      </w:r>
      <w:r w:rsidR="007579E9">
        <w:rPr>
          <w:sz w:val="22"/>
          <w:szCs w:val="22"/>
        </w:rPr>
        <w:t xml:space="preserve"> Καθ</w:t>
      </w:r>
      <w:r>
        <w:rPr>
          <w:sz w:val="22"/>
          <w:szCs w:val="22"/>
        </w:rPr>
        <w:t>ηγήτρια</w:t>
      </w:r>
      <w:r w:rsidR="007579E9">
        <w:rPr>
          <w:sz w:val="22"/>
          <w:szCs w:val="22"/>
        </w:rPr>
        <w:t xml:space="preserve"> </w:t>
      </w:r>
      <w:r>
        <w:rPr>
          <w:sz w:val="22"/>
          <w:szCs w:val="22"/>
        </w:rPr>
        <w:t>Αντωνία – Ιόλη Τζαννετάκη</w:t>
      </w:r>
    </w:p>
    <w:p w14:paraId="332B69DB" w14:textId="77777777" w:rsidR="002C553B" w:rsidRPr="00664D0F" w:rsidRDefault="002C553B" w:rsidP="00DB084B">
      <w:pPr>
        <w:jc w:val="both"/>
        <w:rPr>
          <w:sz w:val="22"/>
          <w:szCs w:val="22"/>
        </w:rPr>
      </w:pPr>
    </w:p>
    <w:p w14:paraId="784BC291" w14:textId="49F0CB5C" w:rsidR="00D02851" w:rsidRDefault="002C553B" w:rsidP="00DB084B">
      <w:pPr>
        <w:jc w:val="both"/>
        <w:rPr>
          <w:sz w:val="22"/>
          <w:szCs w:val="22"/>
        </w:rPr>
      </w:pPr>
      <w:r w:rsidRPr="00664D0F">
        <w:rPr>
          <w:sz w:val="22"/>
          <w:szCs w:val="22"/>
        </w:rPr>
        <w:t xml:space="preserve">Μετά την ολοκλήρωση της εκλογικής διαδικασίας, διαπιστώθηκε ότι </w:t>
      </w:r>
      <w:r w:rsidRPr="00664D0F">
        <w:rPr>
          <w:b/>
          <w:bCs/>
          <w:sz w:val="22"/>
          <w:szCs w:val="22"/>
        </w:rPr>
        <w:t>όλοι οι υποψήφιοι</w:t>
      </w:r>
      <w:r w:rsidRPr="00664D0F">
        <w:rPr>
          <w:sz w:val="22"/>
          <w:szCs w:val="22"/>
        </w:rPr>
        <w:t xml:space="preserve"> </w:t>
      </w:r>
      <w:r w:rsidRPr="00664D0F">
        <w:rPr>
          <w:b/>
          <w:bCs/>
          <w:sz w:val="22"/>
          <w:szCs w:val="22"/>
        </w:rPr>
        <w:t>εκλέγονται</w:t>
      </w:r>
      <w:r w:rsidR="00C85487" w:rsidRPr="00664D0F">
        <w:rPr>
          <w:sz w:val="22"/>
          <w:szCs w:val="22"/>
        </w:rPr>
        <w:t xml:space="preserve"> </w:t>
      </w:r>
      <w:r w:rsidR="00B13DA8" w:rsidRPr="00664D0F">
        <w:rPr>
          <w:sz w:val="22"/>
          <w:szCs w:val="22"/>
        </w:rPr>
        <w:t xml:space="preserve">σύμφωνα με τις </w:t>
      </w:r>
      <w:r w:rsidR="0072380A" w:rsidRPr="00664D0F">
        <w:rPr>
          <w:sz w:val="22"/>
          <w:szCs w:val="22"/>
        </w:rPr>
        <w:t>κείμενες διατάξεις</w:t>
      </w:r>
      <w:r w:rsidR="00A64056" w:rsidRPr="00664D0F">
        <w:rPr>
          <w:sz w:val="22"/>
          <w:szCs w:val="22"/>
        </w:rPr>
        <w:t>,</w:t>
      </w:r>
      <w:r w:rsidR="0072380A" w:rsidRPr="00664D0F">
        <w:rPr>
          <w:sz w:val="22"/>
          <w:szCs w:val="22"/>
        </w:rPr>
        <w:t xml:space="preserve"> </w:t>
      </w:r>
      <w:r w:rsidR="00E554A5" w:rsidRPr="00664D0F">
        <w:rPr>
          <w:sz w:val="22"/>
          <w:szCs w:val="22"/>
        </w:rPr>
        <w:t xml:space="preserve">ως εκπρόσωποι του Τομέα </w:t>
      </w:r>
      <w:r w:rsidR="00257B84">
        <w:rPr>
          <w:sz w:val="22"/>
          <w:szCs w:val="22"/>
        </w:rPr>
        <w:t>Ποινικών Επιστημών</w:t>
      </w:r>
      <w:r w:rsidR="00E554A5" w:rsidRPr="00664D0F">
        <w:rPr>
          <w:sz w:val="22"/>
          <w:szCs w:val="22"/>
        </w:rPr>
        <w:t xml:space="preserve"> στη Συνέλευση της Νομικής Σχολής</w:t>
      </w:r>
      <w:r w:rsidR="00D02851" w:rsidRPr="00664D0F">
        <w:rPr>
          <w:sz w:val="22"/>
          <w:szCs w:val="22"/>
        </w:rPr>
        <w:t xml:space="preserve"> του Εθνικού και Καποδιστριακού Πανεπιστημίου Αθηνών</w:t>
      </w:r>
      <w:r w:rsidR="00E554A5" w:rsidRPr="00664D0F">
        <w:rPr>
          <w:sz w:val="22"/>
          <w:szCs w:val="22"/>
        </w:rPr>
        <w:t xml:space="preserve"> με ετήσια θητεία από 1</w:t>
      </w:r>
      <w:r w:rsidR="00E554A5" w:rsidRPr="00664D0F">
        <w:rPr>
          <w:sz w:val="22"/>
          <w:szCs w:val="22"/>
          <w:vertAlign w:val="superscript"/>
        </w:rPr>
        <w:t>η</w:t>
      </w:r>
      <w:r w:rsidR="00E554A5" w:rsidRPr="00664D0F">
        <w:rPr>
          <w:sz w:val="22"/>
          <w:szCs w:val="22"/>
        </w:rPr>
        <w:t>.9.202</w:t>
      </w:r>
      <w:r w:rsidR="007579E9">
        <w:rPr>
          <w:sz w:val="22"/>
          <w:szCs w:val="22"/>
        </w:rPr>
        <w:t>4</w:t>
      </w:r>
      <w:r w:rsidR="00E554A5" w:rsidRPr="00664D0F">
        <w:rPr>
          <w:sz w:val="22"/>
          <w:szCs w:val="22"/>
        </w:rPr>
        <w:t xml:space="preserve"> έως την 31</w:t>
      </w:r>
      <w:r w:rsidR="00E554A5" w:rsidRPr="00664D0F">
        <w:rPr>
          <w:sz w:val="22"/>
          <w:szCs w:val="22"/>
          <w:vertAlign w:val="superscript"/>
        </w:rPr>
        <w:t>η</w:t>
      </w:r>
      <w:r w:rsidR="00E554A5" w:rsidRPr="00664D0F">
        <w:rPr>
          <w:sz w:val="22"/>
          <w:szCs w:val="22"/>
        </w:rPr>
        <w:t>.8.20</w:t>
      </w:r>
      <w:r w:rsidR="007579E9">
        <w:rPr>
          <w:sz w:val="22"/>
          <w:szCs w:val="22"/>
        </w:rPr>
        <w:t>25</w:t>
      </w:r>
      <w:r w:rsidR="00E554A5" w:rsidRPr="00664D0F">
        <w:rPr>
          <w:sz w:val="22"/>
          <w:szCs w:val="22"/>
        </w:rPr>
        <w:t xml:space="preserve">. </w:t>
      </w:r>
    </w:p>
    <w:p w14:paraId="2F68FC6C" w14:textId="77777777" w:rsidR="007579E9" w:rsidRPr="00664D0F" w:rsidRDefault="007579E9" w:rsidP="00DB084B">
      <w:pPr>
        <w:jc w:val="both"/>
        <w:rPr>
          <w:sz w:val="22"/>
          <w:szCs w:val="22"/>
        </w:rPr>
      </w:pPr>
    </w:p>
    <w:p w14:paraId="6D0647CD" w14:textId="144ACCE3" w:rsidR="00C85487" w:rsidRPr="00664D0F" w:rsidRDefault="00C85487" w:rsidP="00DB084B">
      <w:pPr>
        <w:jc w:val="both"/>
        <w:rPr>
          <w:sz w:val="22"/>
          <w:szCs w:val="22"/>
        </w:rPr>
      </w:pPr>
    </w:p>
    <w:p w14:paraId="5A6BED67" w14:textId="440B1319" w:rsidR="0017647A" w:rsidRDefault="0017647A" w:rsidP="00C23330">
      <w:pPr>
        <w:jc w:val="center"/>
        <w:rPr>
          <w:sz w:val="22"/>
          <w:szCs w:val="22"/>
        </w:rPr>
      </w:pPr>
      <w:r w:rsidRPr="00664D0F">
        <w:rPr>
          <w:sz w:val="22"/>
          <w:szCs w:val="22"/>
        </w:rPr>
        <w:t xml:space="preserve">Αθήνα, </w:t>
      </w:r>
      <w:r w:rsidR="007579E9">
        <w:rPr>
          <w:sz w:val="22"/>
          <w:szCs w:val="22"/>
        </w:rPr>
        <w:t>7</w:t>
      </w:r>
      <w:r w:rsidRPr="00664D0F">
        <w:rPr>
          <w:sz w:val="22"/>
          <w:szCs w:val="22"/>
        </w:rPr>
        <w:t>.</w:t>
      </w:r>
      <w:r w:rsidR="00A64056" w:rsidRPr="00664D0F">
        <w:rPr>
          <w:sz w:val="22"/>
          <w:szCs w:val="22"/>
        </w:rPr>
        <w:t>6</w:t>
      </w:r>
      <w:r w:rsidRPr="00664D0F">
        <w:rPr>
          <w:sz w:val="22"/>
          <w:szCs w:val="22"/>
        </w:rPr>
        <w:t>.202</w:t>
      </w:r>
      <w:r w:rsidR="007579E9">
        <w:rPr>
          <w:sz w:val="22"/>
          <w:szCs w:val="22"/>
        </w:rPr>
        <w:t>4</w:t>
      </w:r>
    </w:p>
    <w:p w14:paraId="61D058BB" w14:textId="77777777" w:rsidR="00664D0F" w:rsidRPr="00664D0F" w:rsidRDefault="00664D0F" w:rsidP="00C23330">
      <w:pPr>
        <w:jc w:val="center"/>
        <w:rPr>
          <w:sz w:val="22"/>
          <w:szCs w:val="22"/>
        </w:rPr>
      </w:pPr>
    </w:p>
    <w:p w14:paraId="675BD750" w14:textId="77777777" w:rsidR="00EA1439" w:rsidRPr="00664D0F" w:rsidRDefault="00EA1439" w:rsidP="00EA1439">
      <w:pPr>
        <w:jc w:val="center"/>
        <w:rPr>
          <w:sz w:val="22"/>
          <w:szCs w:val="22"/>
        </w:rPr>
      </w:pPr>
      <w:r w:rsidRPr="00664D0F">
        <w:rPr>
          <w:sz w:val="22"/>
          <w:szCs w:val="22"/>
        </w:rPr>
        <w:t>ΟΡΓΑΝΟ ΔΙΕΝΕΡΓΕΙΑΣ ΕΚΛΟΓΩΝ</w:t>
      </w:r>
    </w:p>
    <w:p w14:paraId="49600FF3" w14:textId="2C57B3F4" w:rsidR="00EA1439" w:rsidRPr="00664D0F" w:rsidRDefault="00257B84" w:rsidP="00EA1439">
      <w:pPr>
        <w:jc w:val="center"/>
        <w:rPr>
          <w:sz w:val="22"/>
          <w:szCs w:val="22"/>
        </w:rPr>
      </w:pPr>
      <w:r>
        <w:rPr>
          <w:sz w:val="22"/>
          <w:szCs w:val="22"/>
        </w:rPr>
        <w:t>Ο Διευθυντής</w:t>
      </w:r>
      <w:r w:rsidR="00EA1439" w:rsidRPr="00664D0F">
        <w:rPr>
          <w:sz w:val="22"/>
          <w:szCs w:val="22"/>
        </w:rPr>
        <w:t xml:space="preserve"> του Τομέα </w:t>
      </w:r>
      <w:r>
        <w:rPr>
          <w:sz w:val="22"/>
          <w:szCs w:val="22"/>
        </w:rPr>
        <w:t xml:space="preserve">Ποινικών Επιστημών </w:t>
      </w:r>
      <w:r w:rsidR="00EA1439" w:rsidRPr="00664D0F">
        <w:rPr>
          <w:sz w:val="22"/>
          <w:szCs w:val="22"/>
        </w:rPr>
        <w:t>της Νομικής Σχολής ΕΚΠΑ</w:t>
      </w:r>
    </w:p>
    <w:p w14:paraId="0550A8BC" w14:textId="77777777" w:rsidR="00EA1439" w:rsidRPr="00664D0F" w:rsidRDefault="00EA1439" w:rsidP="00EA1439">
      <w:pPr>
        <w:jc w:val="center"/>
        <w:rPr>
          <w:sz w:val="22"/>
          <w:szCs w:val="22"/>
        </w:rPr>
      </w:pPr>
    </w:p>
    <w:p w14:paraId="0265E468" w14:textId="3C2EDEB5" w:rsidR="00EA1439" w:rsidRPr="00664D0F" w:rsidRDefault="00664D0F" w:rsidP="00EA1439">
      <w:pPr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</w:p>
    <w:p w14:paraId="5C4E1842" w14:textId="50F5617A" w:rsidR="00EA1439" w:rsidRPr="00664D0F" w:rsidRDefault="00257B84" w:rsidP="00EA1439">
      <w:pPr>
        <w:jc w:val="center"/>
        <w:rPr>
          <w:sz w:val="22"/>
          <w:szCs w:val="22"/>
        </w:rPr>
      </w:pPr>
      <w:r>
        <w:rPr>
          <w:sz w:val="22"/>
          <w:szCs w:val="22"/>
        </w:rPr>
        <w:t>Αναπληρωτής Καθηγητής Αριστομένης Τζανετής</w:t>
      </w:r>
    </w:p>
    <w:p w14:paraId="76411563" w14:textId="69A88A95" w:rsidR="00E31AE8" w:rsidRPr="007579E9" w:rsidRDefault="00EA1439" w:rsidP="007579E9">
      <w:pPr>
        <w:spacing w:after="60"/>
      </w:pPr>
      <w:r w:rsidRPr="00664D0F">
        <w:t>*Η υπογραφή του παρόντος εγγράφου έχει τεθεί στο πρωτότυπο, το οποίο παραμένει στο αρχείο της Γραμματείας της Νομικής Σχολής</w:t>
      </w:r>
    </w:p>
    <w:sectPr w:rsidR="00E31AE8" w:rsidRPr="007579E9" w:rsidSect="00451714">
      <w:pgSz w:w="11906" w:h="16838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6C1"/>
    <w:multiLevelType w:val="hybridMultilevel"/>
    <w:tmpl w:val="ADD69346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A4755BA"/>
    <w:multiLevelType w:val="hybridMultilevel"/>
    <w:tmpl w:val="51D86122"/>
    <w:lvl w:ilvl="0" w:tplc="C0A6397A">
      <w:start w:val="1"/>
      <w:numFmt w:val="decimal"/>
      <w:lvlText w:val="%1."/>
      <w:lvlJc w:val="left"/>
      <w:pPr>
        <w:ind w:left="720" w:hanging="360"/>
      </w:pPr>
      <w:rPr>
        <w:rFonts w:ascii="Katsoulidis" w:eastAsia="Times New Roman" w:hAnsi="Katsoulidis" w:cs="Times New Roman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551"/>
    <w:multiLevelType w:val="hybridMultilevel"/>
    <w:tmpl w:val="941A2D7E"/>
    <w:lvl w:ilvl="0" w:tplc="D0169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B24361"/>
    <w:multiLevelType w:val="hybridMultilevel"/>
    <w:tmpl w:val="62EAFF6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DD6A53"/>
    <w:multiLevelType w:val="hybridMultilevel"/>
    <w:tmpl w:val="D344937C"/>
    <w:lvl w:ilvl="0" w:tplc="EDE4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31246"/>
    <w:multiLevelType w:val="hybridMultilevel"/>
    <w:tmpl w:val="4C1A0C32"/>
    <w:lvl w:ilvl="0" w:tplc="6570DD62">
      <w:numFmt w:val="bullet"/>
      <w:lvlText w:val="~"/>
      <w:lvlJc w:val="left"/>
      <w:pPr>
        <w:ind w:left="720" w:hanging="360"/>
      </w:pPr>
      <w:rPr>
        <w:rFonts w:ascii="Katsoulidis" w:eastAsiaTheme="minorHAnsi" w:hAnsi="Katsoulidi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D129F"/>
    <w:multiLevelType w:val="hybridMultilevel"/>
    <w:tmpl w:val="03DC6D90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7CD5079"/>
    <w:multiLevelType w:val="hybridMultilevel"/>
    <w:tmpl w:val="DC8C782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9F32DA9"/>
    <w:multiLevelType w:val="hybridMultilevel"/>
    <w:tmpl w:val="AA5063E2"/>
    <w:lvl w:ilvl="0" w:tplc="624C695E">
      <w:start w:val="5"/>
      <w:numFmt w:val="bullet"/>
      <w:lvlText w:val="-"/>
      <w:lvlJc w:val="left"/>
      <w:pPr>
        <w:ind w:left="1080" w:hanging="360"/>
      </w:pPr>
      <w:rPr>
        <w:rFonts w:ascii="Katsoulidis" w:eastAsia="Times New Roman" w:hAnsi="Katsoulidis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4B2C54"/>
    <w:multiLevelType w:val="hybridMultilevel"/>
    <w:tmpl w:val="6AD865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47F5D"/>
    <w:multiLevelType w:val="hybridMultilevel"/>
    <w:tmpl w:val="3DD0C7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35323"/>
    <w:multiLevelType w:val="hybridMultilevel"/>
    <w:tmpl w:val="44E2FD92"/>
    <w:lvl w:ilvl="0" w:tplc="EDE4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D6"/>
    <w:rsid w:val="0000674C"/>
    <w:rsid w:val="00006920"/>
    <w:rsid w:val="00020F38"/>
    <w:rsid w:val="0003401E"/>
    <w:rsid w:val="000664EF"/>
    <w:rsid w:val="00071623"/>
    <w:rsid w:val="000821B8"/>
    <w:rsid w:val="000A0C78"/>
    <w:rsid w:val="000B3B85"/>
    <w:rsid w:val="000B5389"/>
    <w:rsid w:val="000D4F11"/>
    <w:rsid w:val="000D71AA"/>
    <w:rsid w:val="000E0F34"/>
    <w:rsid w:val="000E409D"/>
    <w:rsid w:val="000F3182"/>
    <w:rsid w:val="000F7EAA"/>
    <w:rsid w:val="001015E9"/>
    <w:rsid w:val="00102E45"/>
    <w:rsid w:val="00112396"/>
    <w:rsid w:val="00123197"/>
    <w:rsid w:val="00127E5B"/>
    <w:rsid w:val="00137B46"/>
    <w:rsid w:val="00173542"/>
    <w:rsid w:val="0017647A"/>
    <w:rsid w:val="00190223"/>
    <w:rsid w:val="00195DC7"/>
    <w:rsid w:val="00196461"/>
    <w:rsid w:val="0019687D"/>
    <w:rsid w:val="00197577"/>
    <w:rsid w:val="001B0904"/>
    <w:rsid w:val="001D37EF"/>
    <w:rsid w:val="001E1307"/>
    <w:rsid w:val="001E1ED3"/>
    <w:rsid w:val="0021541D"/>
    <w:rsid w:val="00243240"/>
    <w:rsid w:val="00251413"/>
    <w:rsid w:val="00251C6E"/>
    <w:rsid w:val="00252774"/>
    <w:rsid w:val="00257B84"/>
    <w:rsid w:val="002659A3"/>
    <w:rsid w:val="00271EDA"/>
    <w:rsid w:val="0027546B"/>
    <w:rsid w:val="00277F2F"/>
    <w:rsid w:val="00286EA7"/>
    <w:rsid w:val="002B0A03"/>
    <w:rsid w:val="002B1C44"/>
    <w:rsid w:val="002B1F1D"/>
    <w:rsid w:val="002B6649"/>
    <w:rsid w:val="002C0360"/>
    <w:rsid w:val="002C553B"/>
    <w:rsid w:val="002D71CE"/>
    <w:rsid w:val="002F06B4"/>
    <w:rsid w:val="002F0F41"/>
    <w:rsid w:val="003063EE"/>
    <w:rsid w:val="003244DB"/>
    <w:rsid w:val="00332B8E"/>
    <w:rsid w:val="00342715"/>
    <w:rsid w:val="003534E6"/>
    <w:rsid w:val="00366333"/>
    <w:rsid w:val="00370246"/>
    <w:rsid w:val="00371CB2"/>
    <w:rsid w:val="00376E8D"/>
    <w:rsid w:val="003B1CDE"/>
    <w:rsid w:val="003C319D"/>
    <w:rsid w:val="003D573E"/>
    <w:rsid w:val="003E4757"/>
    <w:rsid w:val="00401AB1"/>
    <w:rsid w:val="00451714"/>
    <w:rsid w:val="00452648"/>
    <w:rsid w:val="00456E6F"/>
    <w:rsid w:val="00480173"/>
    <w:rsid w:val="00482C0C"/>
    <w:rsid w:val="00492200"/>
    <w:rsid w:val="004A3826"/>
    <w:rsid w:val="004A3B6D"/>
    <w:rsid w:val="004C4475"/>
    <w:rsid w:val="004C4EFB"/>
    <w:rsid w:val="004C5BCC"/>
    <w:rsid w:val="004E0E33"/>
    <w:rsid w:val="004E18AF"/>
    <w:rsid w:val="004F0FBD"/>
    <w:rsid w:val="0050205F"/>
    <w:rsid w:val="00507573"/>
    <w:rsid w:val="00523BE0"/>
    <w:rsid w:val="00537812"/>
    <w:rsid w:val="0054287D"/>
    <w:rsid w:val="00545036"/>
    <w:rsid w:val="00557421"/>
    <w:rsid w:val="00561A6D"/>
    <w:rsid w:val="00582B7E"/>
    <w:rsid w:val="00595639"/>
    <w:rsid w:val="005A6A99"/>
    <w:rsid w:val="005C0CB4"/>
    <w:rsid w:val="005C17D7"/>
    <w:rsid w:val="005C187B"/>
    <w:rsid w:val="005D03AF"/>
    <w:rsid w:val="005D4D44"/>
    <w:rsid w:val="005F0480"/>
    <w:rsid w:val="005F6D42"/>
    <w:rsid w:val="00627768"/>
    <w:rsid w:val="006449A2"/>
    <w:rsid w:val="00645773"/>
    <w:rsid w:val="00664D0F"/>
    <w:rsid w:val="00667653"/>
    <w:rsid w:val="006856F3"/>
    <w:rsid w:val="00691E76"/>
    <w:rsid w:val="00694CBB"/>
    <w:rsid w:val="006A03A5"/>
    <w:rsid w:val="006A16AA"/>
    <w:rsid w:val="006A6CDA"/>
    <w:rsid w:val="006B6A07"/>
    <w:rsid w:val="006C05B8"/>
    <w:rsid w:val="006E27EB"/>
    <w:rsid w:val="00702B84"/>
    <w:rsid w:val="00722259"/>
    <w:rsid w:val="0072380A"/>
    <w:rsid w:val="00731860"/>
    <w:rsid w:val="00731994"/>
    <w:rsid w:val="0073512A"/>
    <w:rsid w:val="007579E9"/>
    <w:rsid w:val="00792D7E"/>
    <w:rsid w:val="00793422"/>
    <w:rsid w:val="007A1F35"/>
    <w:rsid w:val="007A2041"/>
    <w:rsid w:val="007B0F3B"/>
    <w:rsid w:val="007B7201"/>
    <w:rsid w:val="007C0576"/>
    <w:rsid w:val="007D0D1F"/>
    <w:rsid w:val="007D31C1"/>
    <w:rsid w:val="007D542E"/>
    <w:rsid w:val="007E2752"/>
    <w:rsid w:val="007F115A"/>
    <w:rsid w:val="00804E0D"/>
    <w:rsid w:val="00810B1A"/>
    <w:rsid w:val="008149E3"/>
    <w:rsid w:val="00826FB8"/>
    <w:rsid w:val="0083403A"/>
    <w:rsid w:val="00843BA3"/>
    <w:rsid w:val="00845F00"/>
    <w:rsid w:val="00850A2A"/>
    <w:rsid w:val="00851BB6"/>
    <w:rsid w:val="008659E6"/>
    <w:rsid w:val="0087037E"/>
    <w:rsid w:val="008A53A8"/>
    <w:rsid w:val="008B395C"/>
    <w:rsid w:val="008B6A97"/>
    <w:rsid w:val="008C4FD7"/>
    <w:rsid w:val="008D08C6"/>
    <w:rsid w:val="008E4233"/>
    <w:rsid w:val="008F1CEB"/>
    <w:rsid w:val="008F6672"/>
    <w:rsid w:val="009009D1"/>
    <w:rsid w:val="00902856"/>
    <w:rsid w:val="009162EA"/>
    <w:rsid w:val="00934C26"/>
    <w:rsid w:val="00935282"/>
    <w:rsid w:val="00941ED3"/>
    <w:rsid w:val="00950E0F"/>
    <w:rsid w:val="009567F8"/>
    <w:rsid w:val="0095773D"/>
    <w:rsid w:val="00957A86"/>
    <w:rsid w:val="00957C2E"/>
    <w:rsid w:val="00966EA1"/>
    <w:rsid w:val="00972DC0"/>
    <w:rsid w:val="00975C12"/>
    <w:rsid w:val="00980B3E"/>
    <w:rsid w:val="009858E7"/>
    <w:rsid w:val="009923C2"/>
    <w:rsid w:val="00994D35"/>
    <w:rsid w:val="00997216"/>
    <w:rsid w:val="009A69E4"/>
    <w:rsid w:val="009C0370"/>
    <w:rsid w:val="009D4CF8"/>
    <w:rsid w:val="009D7988"/>
    <w:rsid w:val="009E3762"/>
    <w:rsid w:val="009E7A82"/>
    <w:rsid w:val="00A07F45"/>
    <w:rsid w:val="00A10386"/>
    <w:rsid w:val="00A22372"/>
    <w:rsid w:val="00A24B84"/>
    <w:rsid w:val="00A35D90"/>
    <w:rsid w:val="00A55A91"/>
    <w:rsid w:val="00A63266"/>
    <w:rsid w:val="00A64056"/>
    <w:rsid w:val="00A64A3E"/>
    <w:rsid w:val="00A714CC"/>
    <w:rsid w:val="00A72B6E"/>
    <w:rsid w:val="00A80315"/>
    <w:rsid w:val="00A92F20"/>
    <w:rsid w:val="00AA0614"/>
    <w:rsid w:val="00AA28D5"/>
    <w:rsid w:val="00AA344C"/>
    <w:rsid w:val="00AA3489"/>
    <w:rsid w:val="00AA7AE0"/>
    <w:rsid w:val="00AB1135"/>
    <w:rsid w:val="00AC508F"/>
    <w:rsid w:val="00AD550A"/>
    <w:rsid w:val="00AE0AEF"/>
    <w:rsid w:val="00AF2851"/>
    <w:rsid w:val="00AF3E42"/>
    <w:rsid w:val="00AF4F5D"/>
    <w:rsid w:val="00AF5BCB"/>
    <w:rsid w:val="00AF752E"/>
    <w:rsid w:val="00B13DA8"/>
    <w:rsid w:val="00B1528A"/>
    <w:rsid w:val="00B24929"/>
    <w:rsid w:val="00B36511"/>
    <w:rsid w:val="00B561A5"/>
    <w:rsid w:val="00B62315"/>
    <w:rsid w:val="00B62A49"/>
    <w:rsid w:val="00B630C0"/>
    <w:rsid w:val="00B82781"/>
    <w:rsid w:val="00B82B1A"/>
    <w:rsid w:val="00B87245"/>
    <w:rsid w:val="00B8755A"/>
    <w:rsid w:val="00B95727"/>
    <w:rsid w:val="00BA06C3"/>
    <w:rsid w:val="00BB65C3"/>
    <w:rsid w:val="00BD6453"/>
    <w:rsid w:val="00BD7D9A"/>
    <w:rsid w:val="00BF5F31"/>
    <w:rsid w:val="00BF7EE5"/>
    <w:rsid w:val="00C10F3A"/>
    <w:rsid w:val="00C11298"/>
    <w:rsid w:val="00C23330"/>
    <w:rsid w:val="00C32FB7"/>
    <w:rsid w:val="00C34C46"/>
    <w:rsid w:val="00C3722D"/>
    <w:rsid w:val="00C47062"/>
    <w:rsid w:val="00C47C06"/>
    <w:rsid w:val="00C55487"/>
    <w:rsid w:val="00C71115"/>
    <w:rsid w:val="00C750B1"/>
    <w:rsid w:val="00C85487"/>
    <w:rsid w:val="00C94511"/>
    <w:rsid w:val="00CA2AA5"/>
    <w:rsid w:val="00CB74DB"/>
    <w:rsid w:val="00CC20F5"/>
    <w:rsid w:val="00CD3083"/>
    <w:rsid w:val="00CE3897"/>
    <w:rsid w:val="00CF2456"/>
    <w:rsid w:val="00D00D01"/>
    <w:rsid w:val="00D02851"/>
    <w:rsid w:val="00D1049B"/>
    <w:rsid w:val="00D21C5F"/>
    <w:rsid w:val="00D25589"/>
    <w:rsid w:val="00D44DD6"/>
    <w:rsid w:val="00D45631"/>
    <w:rsid w:val="00D765EC"/>
    <w:rsid w:val="00D80972"/>
    <w:rsid w:val="00D80C9A"/>
    <w:rsid w:val="00D868A9"/>
    <w:rsid w:val="00D91C67"/>
    <w:rsid w:val="00D9686E"/>
    <w:rsid w:val="00DB084B"/>
    <w:rsid w:val="00DB416A"/>
    <w:rsid w:val="00DB618F"/>
    <w:rsid w:val="00DB796B"/>
    <w:rsid w:val="00DC797D"/>
    <w:rsid w:val="00DD52E1"/>
    <w:rsid w:val="00DE0E6D"/>
    <w:rsid w:val="00DE5129"/>
    <w:rsid w:val="00E10594"/>
    <w:rsid w:val="00E170D5"/>
    <w:rsid w:val="00E215BE"/>
    <w:rsid w:val="00E31AE8"/>
    <w:rsid w:val="00E33A22"/>
    <w:rsid w:val="00E40683"/>
    <w:rsid w:val="00E410CF"/>
    <w:rsid w:val="00E515D0"/>
    <w:rsid w:val="00E554A5"/>
    <w:rsid w:val="00E5600A"/>
    <w:rsid w:val="00E74032"/>
    <w:rsid w:val="00E74C44"/>
    <w:rsid w:val="00E845EA"/>
    <w:rsid w:val="00E95F10"/>
    <w:rsid w:val="00EA1439"/>
    <w:rsid w:val="00EC4D9A"/>
    <w:rsid w:val="00EC7451"/>
    <w:rsid w:val="00EE2E9E"/>
    <w:rsid w:val="00EF2445"/>
    <w:rsid w:val="00F05703"/>
    <w:rsid w:val="00F077A4"/>
    <w:rsid w:val="00F202A5"/>
    <w:rsid w:val="00F25979"/>
    <w:rsid w:val="00F31863"/>
    <w:rsid w:val="00F326F7"/>
    <w:rsid w:val="00F44C80"/>
    <w:rsid w:val="00F54B65"/>
    <w:rsid w:val="00F6564E"/>
    <w:rsid w:val="00F750A1"/>
    <w:rsid w:val="00F7737C"/>
    <w:rsid w:val="00F821A2"/>
    <w:rsid w:val="00F84DF2"/>
    <w:rsid w:val="00FA1216"/>
    <w:rsid w:val="00FA1C03"/>
    <w:rsid w:val="00FB6F07"/>
    <w:rsid w:val="00FB706F"/>
    <w:rsid w:val="00FD26A8"/>
    <w:rsid w:val="00FE39B0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FF9C"/>
  <w15:docId w15:val="{977744A4-978D-4B62-80B7-845707AA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D6"/>
    <w:pPr>
      <w:ind w:left="720"/>
      <w:contextualSpacing/>
    </w:pPr>
  </w:style>
  <w:style w:type="table" w:styleId="a4">
    <w:name w:val="Table Grid"/>
    <w:basedOn w:val="a1"/>
    <w:rsid w:val="00D4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44D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44DD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92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48E7-0B28-4D59-8747-662CF2A4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</dc:creator>
  <cp:lastModifiedBy>ARTEMIS</cp:lastModifiedBy>
  <cp:revision>2</cp:revision>
  <cp:lastPrinted>2023-06-15T05:28:00Z</cp:lastPrinted>
  <dcterms:created xsi:type="dcterms:W3CDTF">2024-06-10T10:36:00Z</dcterms:created>
  <dcterms:modified xsi:type="dcterms:W3CDTF">2024-06-10T10:36:00Z</dcterms:modified>
</cp:coreProperties>
</file>